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a</w:t>
      </w:r>
      <w:r>
        <w:t xml:space="preserve"> </w:t>
      </w:r>
      <w:r>
        <w:t xml:space="preserve">Chemical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Iran</w:t>
      </w:r>
      <w:r>
        <w:t xml:space="preserve"> </w:t>
      </w:r>
      <w:r>
        <w:t xml:space="preserve">Tehran</w:t>
      </w:r>
    </w:p>
    <w:p>
      <w:pPr>
        <w:pStyle w:val="FirstParagraph"/>
      </w:pPr>
      <w:r>
        <w:t xml:space="preserve">```html</w:t>
      </w:r>
    </w:p>
    <w:bookmarkStart w:id="21" w:name="X137a76d3ad9edbb0795ad43f49844303a48f766"/>
    <w:p>
      <w:pPr>
        <w:pStyle w:val="Heading1"/>
      </w:pPr>
      <w:r>
        <w:t xml:space="preserve">Seminar Presentation Slides: The Chemical Engineer in Modern Industry</w:t>
      </w:r>
    </w:p>
    <w:p>
      <w:pPr>
        <w:pStyle w:val="FirstParagraph"/>
      </w:pPr>
      <w:r>
        <w:rPr>
          <w:bCs/>
          <w:b/>
        </w:rPr>
        <w:t xml:space="preserve">Focused Context:</w:t>
      </w:r>
      <w:r>
        <w:t xml:space="preserve"> </w:t>
      </w:r>
      <w:r>
        <w:t xml:space="preserve">Iran, Tehran</w:t>
      </w:r>
    </w:p>
    <w:p>
      <w:r>
        <w:pict>
          <v:rect style="width:0;height:1.5pt" o:hralign="center" o:hrstd="t" o:hr="t"/>
        </w:pict>
      </w:r>
    </w:p>
    <w:bookmarkStart w:id="20" w:name="X7d00087f7a1400e08b1ad449ce8ca609c20f82d"/>
    <w:p>
      <w:pPr>
        <w:pStyle w:val="Heading2"/>
      </w:pPr>
      <w:r>
        <w:t xml:space="preserve">The Strategic Role of the Chemical Engineer in Iran Tehran</w:t>
      </w:r>
    </w:p>
    <w:p>
      <w:pPr>
        <w:pStyle w:val="FirstParagraph"/>
      </w:pPr>
      <w:r>
        <w:t xml:space="preserve">Welcome to this comprehensive seminar presentation dedicated to the multifaceted role of a</w:t>
      </w:r>
      <w:r>
        <w:t xml:space="preserve"> </w:t>
      </w:r>
      <w:r>
        <w:rPr>
          <w:bCs/>
          <w:b/>
        </w:rPr>
        <w:t xml:space="preserve">Chemical Engineer</w:t>
      </w:r>
      <w:r>
        <w:t xml:space="preserve">. This document is specifically tailored for an audience in</w:t>
      </w:r>
      <w:r>
        <w:t xml:space="preserve"> </w:t>
      </w:r>
      <w:r>
        <w:rPr>
          <w:bCs/>
          <w:b/>
        </w:rPr>
        <w:t xml:space="preserve">Tehran, Iran</w:t>
      </w:r>
      <w:r>
        <w:t xml:space="preserve">, reflecting the unique industrial landscape, economic challenges, and technological aspirations of this major metropolitan center.</w:t>
      </w:r>
    </w:p>
    <w:p>
      <w:pPr>
        <w:pStyle w:val="BodyText"/>
      </w:pPr>
      <w:r>
        <w:t xml:space="preserve">In recent decades, Tehran has evolved from a regional administrative hub into a critical center for petrochemicals manufacturing research and development. The demand for skilled</w:t>
      </w:r>
      <w:r>
        <w:t xml:space="preserve"> </w:t>
      </w:r>
      <w:r>
        <w:rPr>
          <w:bCs/>
          <w:b/>
        </w:rPr>
        <w:t xml:space="preserve">Chemical Engineers</w:t>
      </w:r>
      <w:r>
        <w:t xml:space="preserve"> </w:t>
      </w:r>
      <w:r>
        <w:t xml:space="preserve">in</w:t>
      </w:r>
      <w:r>
        <w:t xml:space="preserve"> </w:t>
      </w:r>
      <w:r>
        <w:rPr>
          <w:bCs/>
          <w:b/>
        </w:rPr>
        <w:t xml:space="preserve">Tehran</w:t>
      </w:r>
      <w:r>
        <w:t xml:space="preserve"> </w:t>
      </w:r>
      <w:r>
        <w:t xml:space="preserve">is not merely academic; it is an industrial imperative. This presentation explores how chemical engineers drive efficiency, sustainability, and innovation within the Iranian context.</w:t>
      </w:r>
    </w:p>
    <w:bookmarkEnd w:id="20"/>
    <w:bookmarkEnd w:id="21"/>
    <w:bookmarkStart w:id="29" w:name="Xd497261db017fd6e3097941a2df2d01cdfdfabc"/>
    <w:p>
      <w:pPr>
        <w:pStyle w:val="Heading1"/>
      </w:pPr>
      <w:r>
        <w:t xml:space="preserve">The Historical and Economic Context of Tehran</w:t>
      </w:r>
    </w:p>
    <w:p>
      <w:pPr>
        <w:pStyle w:val="FirstParagraph"/>
      </w:pPr>
      <w:r>
        <w:t xml:space="preserve">Tehran serves as the heart of Iran’s industrial machinery. Historically, the region surrounding</w:t>
      </w:r>
      <w:r>
        <w:t xml:space="preserve"> </w:t>
      </w:r>
      <w:r>
        <w:rPr>
          <w:bCs/>
          <w:b/>
        </w:rPr>
        <w:t xml:space="preserve">Tehran</w:t>
      </w:r>
      <w:r>
        <w:t xml:space="preserve">, including nearby Arak and Tabriz, has been a cornerstone for oil refining and petrochemical production. The presence of major state-owned enterprises such as NIOC (National Iranian Oil Company) creates a fertile ground for</w:t>
      </w:r>
      <w:r>
        <w:t xml:space="preserve"> </w:t>
      </w:r>
      <w:r>
        <w:rPr>
          <w:bCs/>
          <w:b/>
        </w:rPr>
        <w:t xml:space="preserve">Chemical Engineers</w:t>
      </w:r>
      <w:r>
        <w:t xml:space="preserve">.</w:t>
      </w:r>
    </w:p>
    <w:p>
      <w:pPr>
        <w:pStyle w:val="BodyText"/>
      </w:pPr>
      <w:r>
        <w:t xml:space="preserve">The economic landscape of</w:t>
      </w:r>
      <w:r>
        <w:t xml:space="preserve"> </w:t>
      </w:r>
      <w:r>
        <w:rPr>
          <w:bCs/>
          <w:b/>
        </w:rPr>
        <w:t xml:space="preserve">Iran</w:t>
      </w:r>
      <w:r>
        <w:t xml:space="preserve"> </w:t>
      </w:r>
      <w:r>
        <w:t xml:space="preserve">is heavily influenced by global energy markets. Consequently, the expertise of local engineers in optimizing extraction processes and refining crude oil is vital for national revenue. In</w:t>
      </w:r>
      <w:r>
        <w:t xml:space="preserve"> </w:t>
      </w:r>
      <w:r>
        <w:rPr>
          <w:bCs/>
          <w:b/>
        </w:rPr>
        <w:t xml:space="preserve">Tehran</w:t>
      </w:r>
      <w:r>
        <w:t xml:space="preserve">, universities such as Sharif University of Technology and University of Tehran produce graduates who are specifically trained to address these domestic challenges.</w:t>
      </w:r>
    </w:p>
    <w:p>
      <w:pPr>
        <w:pStyle w:val="BodyText"/>
      </w:pPr>
      <w:r>
        <w:rPr>
          <w:bCs/>
          <w:b/>
        </w:rPr>
        <w:t xml:space="preserve">Key Insight:</w:t>
      </w:r>
      <w:r>
        <w:t xml:space="preserve"> </w:t>
      </w:r>
      <w:r>
        <w:t xml:space="preserve">The proximity of industrial zones in</w:t>
      </w:r>
      <w:r>
        <w:t xml:space="preserve"> </w:t>
      </w:r>
      <w:r>
        <w:rPr>
          <w:bCs/>
          <w:b/>
        </w:rPr>
        <w:t xml:space="preserve">Iran to the capital allows for rapid policy implementation and research collaboration, making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Tehran</w:t>
      </w:r>
    </w:p>
    <w:bookmarkStart w:id="22" w:name="Xf9b877f1f30671468f40963f3810a23a9e6fa1f"/>
    <w:p>
      <w:pPr>
        <w:pStyle w:val="Heading1"/>
      </w:pPr>
      <w:r>
        <w:t xml:space="preserve">Core Responsibilities of a Chemical Engineer in this Region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Process Optimization:</w:t>
      </w:r>
      <w:r>
        <w:t xml:space="preserve"> </w:t>
      </w:r>
      <w:r>
        <w:t xml:space="preserve">In</w:t>
      </w:r>
    </w:p>
    <w:p>
      <w:pPr>
        <w:numPr>
          <w:ilvl w:val="0"/>
          <w:numId w:val="1000"/>
        </w:numPr>
        <w:pStyle w:val="Compact"/>
      </w:pPr>
      <w:r>
        <w:t xml:space="preserve">Tehran’s"refineries and plants,</w:t>
      </w:r>
    </w:p>
    <w:p>
      <w:pPr>
        <w:numPr>
          <w:ilvl w:val="0"/>
          <w:numId w:val="1000"/>
        </w:numPr>
        <w:pStyle w:val="Compact"/>
      </w:pPr>
      <w:r>
        <w:t xml:space="preserve">Chemical Engineers"design processes to maximize yield while minimizing waste. This is critical in an economy where resource efficiency directly impacts financial stability.</w:t>
      </w:r>
    </w:p>
    <w:p>
      <w:pPr>
        <w:numPr>
          <w:ilvl w:val="0"/>
          <w:numId w:val="1001"/>
        </w:numPr>
      </w:pPr>
      <w:r>
        <w:rPr>
          <w:bCs/>
          <w:b/>
        </w:rPr>
        <w:t xml:space="preserve">R&amp;D and Innovation"</w:t>
      </w:r>
    </w:p>
    <w:p>
      <w:pPr>
        <w:numPr>
          <w:ilvl w:val="0"/>
          <w:numId w:val="1000"/>
        </w:numPr>
      </w:pPr>
      <w:r>
        <w:t xml:space="preserve">Innovation is key to overcoming sanctions. &lt; Strong&gt;Chemical EngineersTehranare increasingly focused on developing domestic substitutes for imported technologies and chemicals, fostering self-sufficiency in the industrial sector.</w:t>
      </w:r>
    </w:p>
    <w:bookmarkEnd w:id="22"/>
    <w:bookmarkStart w:id="23" w:name="X4595d0f8662373698d617c8b86b9371099984dc"/>
    <w:p>
      <w:pPr>
        <w:pStyle w:val="Heading1"/>
      </w:pPr>
      <w:r>
        <w:t xml:space="preserve">The Petrochemical Industry: A Cornerstone of Iran's Economy</w:t>
      </w:r>
    </w:p>
    <w:p>
      <w:pPr>
        <w:pStyle w:val="FirstParagraph"/>
      </w:pPr>
      <w:r>
        <w:t xml:space="preserve">The petrochemical industry is one of the most significant contributors to</w:t>
      </w:r>
    </w:p>
    <w:p>
      <w:pPr>
        <w:pStyle w:val="BodyText"/>
      </w:pPr>
      <w:r>
        <w:t xml:space="preserve">Iran'snon-oil exports. &lt; Strong&gt;Tehranserves as the administrative and research hub for this sector. Here, &lt; Strong&gt;Chemical Engineers"play a pivotal role in managing complex processes such as polymer production, fertilizer manufacturing, and synthetic rubber production.</w:t>
      </w:r>
    </w:p>
    <w:p>
      <w:pPr>
        <w:numPr>
          <w:ilvl w:val="0"/>
          <w:numId w:val="1002"/>
        </w:numPr>
      </w:pPr>
      <w:r>
        <w:rPr>
          <w:bCs/>
          <w:b/>
        </w:rPr>
        <w:t xml:space="preserve">Polymer Production:"</w:t>
      </w:r>
    </w:p>
    <w:p>
      <w:pPr>
        <w:numPr>
          <w:ilvl w:val="0"/>
          <w:numId w:val="1000"/>
        </w:numPr>
      </w:pPr>
      <w:r>
        <w:t xml:space="preserve">Persian Gulf Petrochemical Industries Company (PGPIC), headquartered in Tehran, oversees many projects. Engineers here work on scaling up laboratory successes to industrial mass production levels.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Fertilizer Manufacturing"</w:t>
      </w:r>
    </w:p>
    <w:p>
      <w:pPr>
        <w:numPr>
          <w:ilvl w:val="0"/>
          <w:numId w:val="1000"/>
        </w:numPr>
        <w:pStyle w:val="Compact"/>
      </w:pPr>
      <w:r>
        <w:t xml:space="preserve">Agriculture is vital to</w:t>
      </w:r>
    </w:p>
    <w:p>
      <w:pPr>
        <w:numPr>
          <w:ilvl w:val="0"/>
          <w:numId w:val="1000"/>
        </w:numPr>
        <w:pStyle w:val="Compact"/>
      </w:pPr>
      <w:r>
        <w:t xml:space="preserve">Iran'sfood security. Chemical engineers optimize the Haber-Bosch process and other nitrogen-fixing methods used in Iranian fertilizer plants, ensuring high yields for farmers across the country.</w:t>
      </w:r>
    </w:p>
    <w:bookmarkEnd w:id="23"/>
    <w:bookmarkStart w:id="24" w:name="X571a8d37229870e71922ae796b50a43d135fd07"/>
    <w:p>
      <w:pPr>
        <w:pStyle w:val="Heading1"/>
      </w:pPr>
      <w:r>
        <w:t xml:space="preserve">Sustainability and Environmental Challenges</w:t>
      </w:r>
    </w:p>
    <w:p>
      <w:pPr>
        <w:pStyle w:val="FirstParagraph"/>
      </w:pPr>
      <w:r>
        <w:t xml:space="preserve">As global awareness of climate change grows,</w:t>
      </w:r>
    </w:p>
    <w:p>
      <w:pPr>
        <w:pStyle w:val="BodyText"/>
      </w:pPr>
      <w:r>
        <w:t xml:space="preserve">Iranfacing pressure to reduce its carbon footprint. In</w:t>
      </w:r>
    </w:p>
    <w:p>
      <w:pPr>
        <w:pStyle w:val="BodyText"/>
      </w:pPr>
      <w:r>
        <w:t xml:space="preserve">Tehran, this translates into a new mandate for &lt; Strong&gt;Chemical Engineers. It is no longer enough to simply produce chemicals; engineers must design processes that are environmentally sustainable.</w:t>
      </w:r>
    </w:p>
    <w:p>
      <w:pPr>
        <w:numPr>
          <w:ilvl w:val="0"/>
          <w:numId w:val="1003"/>
        </w:numPr>
      </w:pPr>
      <w:r>
        <w:rPr>
          <w:bCs/>
          <w:b/>
        </w:rPr>
        <w:t xml:space="preserve">Carbon Capture and Storage (CCS):"</w:t>
      </w:r>
    </w:p>
    <w:p>
      <w:pPr>
        <w:numPr>
          <w:ilvl w:val="0"/>
          <w:numId w:val="1000"/>
        </w:numPr>
      </w:pPr>
      <w:r>
        <w:t xml:space="preserve">Research initiatives in Tehran universities are exploring CCS technologies. Chemical engineers are at the forefront of developing methods to capture CO2 emissions from industrial plants in and around Tehran.</w:t>
      </w:r>
    </w:p>
    <w:p>
      <w:pPr>
        <w:numPr>
          <w:ilvl w:val="0"/>
          <w:numId w:val="1003"/>
        </w:numPr>
        <w:pStyle w:val="Compact"/>
      </w:pPr>
      <w:r>
        <w:rPr>
          <w:bCs/>
          <w:b/>
        </w:rPr>
        <w:t xml:space="preserve">Water Treatment"</w:t>
      </w:r>
    </w:p>
    <w:p>
      <w:pPr>
        <w:numPr>
          <w:ilvl w:val="0"/>
          <w:numId w:val="1000"/>
        </w:numPr>
        <w:pStyle w:val="Compact"/>
      </w:pPr>
      <w:r>
        <w:t xml:space="preserve">Water scarcity is a pressing issue in</w:t>
      </w:r>
    </w:p>
    <w:p>
      <w:pPr>
        <w:numPr>
          <w:ilvl w:val="0"/>
          <w:numId w:val="1000"/>
        </w:numPr>
        <w:pStyle w:val="Compact"/>
      </w:pPr>
      <w:r>
        <w:t xml:space="preserve">Iran's</w:t>
      </w:r>
    </w:p>
    <w:bookmarkEnd w:id="24"/>
    <w:bookmarkStart w:id="25" w:name="X34f8a1f173b8616c49e415a096bc3faea92d94e"/>
    <w:p>
      <w:pPr>
        <w:pStyle w:val="Heading1"/>
      </w:pPr>
      <w:r>
        <w:t xml:space="preserve">Educational Landscape and Skill Requirements</w:t>
      </w:r>
    </w:p>
    <w:p>
      <w:pPr>
        <w:pStyle w:val="FirstParagraph"/>
      </w:pPr>
      <w:r>
        <w:t xml:space="preserve">Tehran boasts some of the most prestigious engineering faculties in the Middle East. Universities like Sharif University, University of Tehran, and Amirkabir University provide rigorous curricula for aspiring &lt; Strong&gt;Chemical Engineers.</w:t>
      </w:r>
    </w:p>
    <w:p>
      <w:pPr>
        <w:pStyle w:val="BodyText"/>
      </w:pPr>
      <w:r>
        <w:t xml:space="preserve">"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Curriculum Focus:"</w:t>
      </w:r>
    </w:p>
    <w:p>
      <w:pPr>
        <w:numPr>
          <w:ilvl w:val="0"/>
          <w:numId w:val="1000"/>
        </w:numPr>
        <w:pStyle w:val="Compact"/>
      </w:pPr>
      <w:r>
        <w:t xml:space="preserve">The curriculum emphasizes thermodynamics, fluid mechanics, reaction engineering, and process control. Additionally modern programs increasingly include software training (Aspen HYSYS, ChemCAD) which is essential for simulating processes in</w:t>
      </w:r>
    </w:p>
    <w:p>
      <w:pPr>
        <w:numPr>
          <w:ilvl w:val="0"/>
          <w:numId w:val="1000"/>
        </w:numPr>
        <w:pStyle w:val="Compact"/>
      </w:pPr>
      <w:r>
        <w:t xml:space="preserve">Tehran'sindustrial sector.</w:t>
      </w:r>
    </w:p>
    <w:p>
      <w:pPr>
        <w:numPr>
          <w:ilvl w:val="0"/>
          <w:numId w:val="1004"/>
        </w:numPr>
      </w:pPr>
      <w:r>
        <w:rPr>
          <w:bCs/>
          <w:b/>
        </w:rPr>
        <w:t xml:space="preserve">Soft Skills:"</w:t>
      </w:r>
    </w:p>
    <w:p>
      <w:pPr>
        <w:numPr>
          <w:ilvl w:val="0"/>
          <w:numId w:val="1000"/>
        </w:numPr>
      </w:pPr>
      <w:r>
        <w:t xml:space="preserve">Beyond technical prowess, &lt; Strong&gt;Chemical EngineersIran"must possess strong communication and leadership skills. Managing multinational teams or dealing with international suppliers requires proficiency in English and cultural adaptability.</w:t>
      </w:r>
    </w:p>
    <w:bookmarkEnd w:id="25"/>
    <w:bookmarkStart w:id="26" w:name="Xd288439cf9455e3805bddb205331a87d793ad2d"/>
    <w:p>
      <w:pPr>
        <w:pStyle w:val="Heading1"/>
      </w:pPr>
      <w:r>
        <w:t xml:space="preserve">Challenges Faced by Chemical Engineers in Iran Tehran</w:t>
      </w:r>
    </w:p>
    <w:p>
      <w:pPr>
        <w:pStyle w:val="FirstParagraph"/>
      </w:pPr>
      <w:r>
        <w:t xml:space="preserve">Navigating the industrial landscape in</w:t>
      </w:r>
    </w:p>
    <w:p>
      <w:pPr>
        <w:pStyle w:val="BodyText"/>
      </w:pPr>
      <w:r>
        <w:t xml:space="preserve">Tehrancomes with unique challenges:</w:t>
      </w:r>
    </w:p>
    <w:p>
      <w:pPr>
        <w:numPr>
          <w:ilvl w:val="0"/>
          <w:numId w:val="1005"/>
        </w:numPr>
      </w:pPr>
      <w:r>
        <w:rPr>
          <w:bCs/>
          <w:b/>
        </w:rPr>
        <w:t xml:space="preserve">Sanctions and Supply Chain Issues:"</w:t>
      </w:r>
    </w:p>
    <w:p>
      <w:pPr>
        <w:numPr>
          <w:ilvl w:val="0"/>
          <w:numId w:val="1000"/>
        </w:numPr>
      </w:pPr>
      <w:r>
        <w:t xml:space="preserve">Limited access to international equipment and spare parts forces &lt; Strong&gt;Chemical EngineersIran"to be resourceful. They often have to design custom solutions or reverse-engineer components, a testament to their technical ingenuity.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Brain Drain:"</w:t>
      </w:r>
    </w:p>
    <w:p>
      <w:pPr>
        <w:numPr>
          <w:ilvl w:val="0"/>
          <w:numId w:val="1000"/>
        </w:numPr>
        <w:pStyle w:val="Compact"/>
      </w:pPr>
      <w:r>
        <w:t xml:space="preserve">Many talented engineers emigrate in search of better opportunities abroad. To counter this, Iranian industries are investing in competitive salaries and research grants to retain top talent within</w:t>
      </w:r>
    </w:p>
    <w:p>
      <w:pPr>
        <w:numPr>
          <w:ilvl w:val="0"/>
          <w:numId w:val="1000"/>
        </w:numPr>
        <w:pStyle w:val="Compact"/>
      </w:pPr>
      <w:r>
        <w:t xml:space="preserve">Tehran.</w:t>
      </w:r>
    </w:p>
    <w:bookmarkEnd w:id="26"/>
    <w:bookmarkStart w:id="28" w:name="X71b4f96c9063c51962be77c91530ad2bc7025f1"/>
    <w:p>
      <w:pPr>
        <w:pStyle w:val="Heading1"/>
      </w:pPr>
      <w:r>
        <w:t xml:space="preserve">The Future Outlook for Chemical Engineers in Tehran</w:t>
      </w:r>
    </w:p>
    <w:p>
      <w:pPr>
        <w:pStyle w:val="FirstParagraph"/>
      </w:pPr>
      <w:r>
        <w:t xml:space="preserve">Looking ahead, the future for &lt; Strong&gt;Chemical EngineersIran"and specifically in</w:t>
      </w:r>
    </w:p>
    <w:p>
      <w:pPr>
        <w:pStyle w:val="BodyText"/>
      </w:pPr>
      <w:r>
        <w:t xml:space="preserve">Tehran"looks promising but dynamic.</w:t>
      </w:r>
    </w:p>
    <w:p>
      <w:pPr>
        <w:pStyle w:val="BodyText"/>
      </w:pPr>
      <w:r>
        <w:t xml:space="preserve">"</w:t>
      </w:r>
    </w:p>
    <w:p>
      <w:pPr>
        <w:numPr>
          <w:ilvl w:val="0"/>
          <w:numId w:val="1006"/>
        </w:numPr>
      </w:pPr>
      <w:r>
        <w:rPr>
          <w:bCs/>
          <w:b/>
        </w:rPr>
        <w:t xml:space="preserve">Digital Transformation:"</w:t>
      </w:r>
    </w:p>
    <w:p>
      <w:pPr>
        <w:numPr>
          <w:ilvl w:val="0"/>
          <w:numId w:val="1000"/>
        </w:numPr>
      </w:pPr>
      <w:r>
        <w:t xml:space="preserve">The integration of Artificial Intelligence (AI) and Big Data into chemical processes is gaining momentum. Tehran's tech-savvy engineers are leading the charge in implementing smart factories that use real-time data to optimize production.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Green Chemistry:"</w:t>
      </w:r>
    </w:p>
    <w:p>
      <w:pPr>
        <w:numPr>
          <w:ilvl w:val="0"/>
          <w:numId w:val="1000"/>
        </w:numPr>
        <w:pStyle w:val="Compact"/>
      </w:pPr>
      <w:r>
        <w:t xml:space="preserve">There is a growing shift towards green chemistry principles. Engineers are developing bio-based plastics and renewable energy sources, positioning</w:t>
      </w:r>
    </w:p>
    <w:p>
      <w:pPr>
        <w:numPr>
          <w:ilvl w:val="0"/>
          <w:numId w:val="1000"/>
        </w:numPr>
        <w:pStyle w:val="Compact"/>
      </w:pPr>
      <w:r>
        <w:t xml:space="preserve">Iran"as a potential leader in sustainable industrial practices in the region.</w:t>
      </w:r>
    </w:p>
    <w:p>
      <w:pPr>
        <w:pStyle w:val="FirstParagraph"/>
      </w:pPr>
      <w:r>
        <w:rPr>
          <w:bCs/>
          <w:b/>
        </w:rPr>
        <w:t xml:space="preserve">Conclusion:The role of the Chemical Engineer in Tehran is evolving from traditional process design to a multifaceted leadership position encompassing innovation, sustainability, and resilience. As Iran continues to navigate its economic and technological landscape, these professionals remain indispensable.</w:t>
      </w:r>
    </w:p>
    <w:bookmarkStart w:id="27" w:name="qa-and-discussion"/>
    <w:p>
      <w:pPr>
        <w:pStyle w:val="Heading1"/>
      </w:pPr>
      <w:r>
        <w:t xml:space="preserve">Q&amp;A and Discussion</w:t>
      </w:r>
    </w:p>
    <w:p>
      <w:pPr>
        <w:pStyle w:val="FirstParagraph"/>
      </w:pPr>
      <w:r>
        <w:rPr>
          <w:bCs/>
          <w:b/>
        </w:rPr>
        <w:t xml:space="preserve">Thank You!"</w:t>
      </w:r>
    </w:p>
    <w:p>
      <w:pPr>
        <w:pStyle w:val="BodyText"/>
      </w:pPr>
      <w:r>
        <w:t xml:space="preserve">We encourage an open discussion regarding the specific challenges faced by &lt; Strong&gt;Chemical Engineers"in</w:t>
      </w:r>
    </w:p>
    <w:p>
      <w:pPr>
        <w:pStyle w:val="BodyText"/>
      </w:pPr>
      <w:r>
        <w:t xml:space="preserve">Tehran. How can academia and industry collaborate more effectively to support the next generation of engineers?</w:t>
      </w:r>
    </w:p>
    <w:p>
      <w:pPr>
        <w:numPr>
          <w:ilvl w:val="0"/>
          <w:numId w:val="1007"/>
        </w:numPr>
        <w:pStyle w:val="Compact"/>
      </w:pPr>
      <w:r>
        <w:t xml:space="preserve">Contact Information:</w:t>
      </w:r>
    </w:p>
    <w:p>
      <w:pPr>
        <w:numPr>
          <w:ilvl w:val="0"/>
          <w:numId w:val="1007"/>
        </w:numPr>
        <w:pStyle w:val="Compact"/>
      </w:pPr>
      <w:r>
        <w:t xml:space="preserve">Academic Institutions in Tehran</w:t>
      </w:r>
    </w:p>
    <w:p>
      <w:pPr>
        <w:numPr>
          <w:ilvl w:val="0"/>
          <w:numId w:val="1007"/>
        </w:numPr>
        <w:pStyle w:val="Compact"/>
      </w:pPr>
      <w:r>
        <w:t xml:space="preserve">Petrochemical Associations in Iran"</w:t>
      </w:r>
    </w:p>
    <w:bookmarkEnd w:id="27"/>
    <w:p>
      <w:pPr>
        <w:pStyle w:val="FirstParagraph"/>
      </w:pPr>
      <w:r>
        <w:t xml:space="preserve">```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a Chemical Engineer in Iran Tehran</dc:title>
  <dc:creator/>
  <dc:language>en</dc:language>
  <cp:keywords/>
  <dcterms:created xsi:type="dcterms:W3CDTF">2026-07-29T08:53:34Z</dcterms:created>
  <dcterms:modified xsi:type="dcterms:W3CDTF">2026-07-29T08:53:34Z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