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Impact of the Chemical Engineer in Morocco Casablanca</w:t>
      </w:r>
    </w:p>
    <w:p>
      <w:pPr>
        <w:pStyle w:val="BodyText"/>
      </w:pPr>
      <w:r>
        <w:rPr>
          <w:bCs/>
          <w:b/>
        </w:rPr>
        <w:t xml:space="preserve">Date:</w:t>
      </w:r>
      <w:r>
        <w:t xml:space="preserve"> </w:t>
      </w:r>
      <w:r>
        <w:t xml:space="preserve">October 2023</w:t>
      </w:r>
    </w:p>
    <w:bookmarkEnd w:id="20"/>
    <w:bookmarkStart w:id="21" w:name="Xb23366f29b1dd8c88ec9887d6cd63e048d485f9"/>
    <w:p>
      <w:pPr>
        <w:pStyle w:val="Heading2"/>
      </w:pPr>
      <w:r>
        <w:t xml:space="preserve">The Role of the Chemical Engineer in Morocco Casablanca</w:t>
      </w:r>
    </w:p>
    <w:p>
      <w:pPr>
        <w:pStyle w:val="FirstParagraph"/>
      </w:pPr>
      <w:r>
        <w:t xml:space="preserve">Welcome to this comprehensive seminar presentation. Today, we will explore the critical intersection between advanced industrial processes and regional economic development. Specifically, we will analyze how the modern</w:t>
      </w:r>
      <w:r>
        <w:t xml:space="preserve"> </w:t>
      </w:r>
      <w:r>
        <w:rPr>
          <w:bCs/>
          <w:b/>
        </w:rPr>
        <w:t xml:space="preserve">Chemical Engineer</w:t>
      </w:r>
      <w:r>
        <w:t xml:space="preserve"> </w:t>
      </w:r>
      <w:r>
        <w:t xml:space="preserve">serves as a pivotal asset within one of Africa's most dynamic economic hubs:</w:t>
      </w:r>
      <w:r>
        <w:t xml:space="preserve"> </w:t>
      </w:r>
      <w:r>
        <w:rPr>
          <w:bCs/>
          <w:b/>
        </w:rPr>
        <w:t xml:space="preserve">Morocco Casablanca</w:t>
      </w:r>
      <w:r>
        <w:t xml:space="preserve">. This region is not merely a geographic location but a strategic gateway connecting European markets with African resource bases.</w:t>
      </w:r>
    </w:p>
    <w:bookmarkEnd w:id="21"/>
    <w:bookmarkStart w:id="22" w:name="X326b8c40014a615c2889adbb7dc95423fe182db"/>
    <w:p>
      <w:pPr>
        <w:pStyle w:val="Heading2"/>
      </w:pPr>
      <w:r>
        <w:t xml:space="preserve">The Industrial Landscape of Morocco Casablanca</w:t>
      </w:r>
    </w:p>
    <w:p>
      <w:pPr>
        <w:pStyle w:val="FirstParagraph"/>
      </w:pPr>
      <w:r>
        <w:t xml:space="preserve">To understand the demand for specialized engineering talent, we must first contextualize the economic environment of</w:t>
      </w:r>
      <w:r>
        <w:t xml:space="preserve"> </w:t>
      </w:r>
      <w:r>
        <w:rPr>
          <w:bCs/>
          <w:b/>
        </w:rPr>
        <w:t xml:space="preserve">Morocco Casablanca</w:t>
      </w:r>
      <w:r>
        <w:t xml:space="preserve">. As the financial and industrial capital of Morocco, this city hosts over 40% of all industrial investments in the nation. The region is characterized by a robust manufacturing base that extends far beyond traditional textiles to include automotive parts, aerospace components, and significant petrochemical operations.</w:t>
      </w:r>
    </w:p>
    <w:p>
      <w:pPr>
        <w:pStyle w:val="BodyText"/>
      </w:pPr>
      <w:r>
        <w:t xml:space="preserve">The presence of large-scale complexes in nearby Jorf Lasfar has transformed</w:t>
      </w:r>
      <w:r>
        <w:t xml:space="preserve"> </w:t>
      </w:r>
      <w:r>
        <w:rPr>
          <w:bCs/>
          <w:b/>
        </w:rPr>
        <w:t xml:space="preserve">Morocco Casablanca</w:t>
      </w:r>
      <w:r>
        <w:t xml:space="preserve"> </w:t>
      </w:r>
      <w:r>
        <w:t xml:space="preserve">into a primary hub for fertilizer production. Phosphorus mining is Morocco’s most strategic natural resource, holding over 70% of global reserves. Consequently, the industrial ecosystem surrounding</w:t>
      </w:r>
      <w:r>
        <w:t xml:space="preserve"> </w:t>
      </w:r>
      <w:r>
        <w:rPr>
          <w:bCs/>
          <w:b/>
        </w:rPr>
        <w:t xml:space="preserve">Morocco Casablanca</w:t>
      </w:r>
      <w:r>
        <w:t xml:space="preserve"> </w:t>
      </w:r>
      <w:r>
        <w:t xml:space="preserve">relies heavily on continuous process industries that require rigorous scientific oversight and operational efficiency.</w:t>
      </w:r>
    </w:p>
    <w:bookmarkEnd w:id="22"/>
    <w:bookmarkStart w:id="23" w:name="X043ca5277ce8a78cf006d40a5f99c6db23a2377"/>
    <w:p>
      <w:pPr>
        <w:pStyle w:val="Heading2"/>
      </w:pPr>
      <w:r>
        <w:t xml:space="preserve">The Core Mandate of the Chemical Engineer</w:t>
      </w:r>
    </w:p>
    <w:p>
      <w:pPr>
        <w:pStyle w:val="FirstParagraph"/>
      </w:pPr>
      <w:r>
        <w:t xml:space="preserve">In this context, the definition of a</w:t>
      </w:r>
      <w:r>
        <w:t xml:space="preserve"> </w:t>
      </w:r>
      <w:r>
        <w:rPr>
          <w:bCs/>
          <w:b/>
        </w:rPr>
        <w:t xml:space="preserve">Chemical Engineer</w:t>
      </w:r>
    </w:p>
    <w:p>
      <w:pPr>
        <w:pStyle w:val="BodyText"/>
      </w:pPr>
      <w:r>
        <w:t xml:space="preserve">Chemical Engineers are responsible for translating laboratory discoveries into industrial scale. They design plants, optimize production lines, and ensure that safety protocols are strictly adhered to. In the high-stakes environment of heavy industry found in</w:t>
      </w:r>
      <w:r>
        <w:t xml:space="preserve"> </w:t>
      </w:r>
      <w:r>
        <w:rPr>
          <w:bCs/>
          <w:b/>
        </w:rPr>
        <w:t xml:space="preserve">Morocco Casablanca</w:t>
      </w:r>
      <w:r>
        <w:t xml:space="preserve">, the margin for error is slim. A</w:t>
      </w:r>
      <w:r>
        <w:t xml:space="preserve"> </w:t>
      </w:r>
      <w:r>
        <w:rPr>
          <w:bCs/>
          <w:b/>
        </w:rPr>
        <w:t xml:space="preserve">Chemical Engineer</w:t>
      </w:r>
      <w:r>
        <w:t xml:space="preserve"> </w:t>
      </w:r>
      <w:r>
        <w:t xml:space="preserve">must possess not only theoretical knowledge of thermodynamics and fluid mechanics but also practical skills in process control and environmental management.</w:t>
      </w:r>
    </w:p>
    <w:bookmarkEnd w:id="23"/>
    <w:bookmarkStart w:id="24" w:name="X762bca6dabc6dd1ace847fc1d437156b0b876c9"/>
    <w:p>
      <w:pPr>
        <w:pStyle w:val="Heading2"/>
      </w:pPr>
      <w:r>
        <w:t xml:space="preserve">Sustainability and Green Chemistry Initiatives</w:t>
      </w:r>
    </w:p>
    <w:p>
      <w:pPr>
        <w:pStyle w:val="FirstParagraph"/>
      </w:pPr>
      <w:r>
        <w:t xml:space="preserve">A modern presentation on this topic cannot ignore the global push for sustainability. In</w:t>
      </w:r>
      <w:r>
        <w:t xml:space="preserve"> </w:t>
      </w:r>
      <w:r>
        <w:rPr>
          <w:bCs/>
          <w:b/>
        </w:rPr>
        <w:t xml:space="preserve">Morocco Casablanca</w:t>
      </w:r>
      <w:r>
        <w:t xml:space="preserve">, there is a growing regulatory and social pressure to adopt green chemistry principles. The role of the</w:t>
      </w:r>
      <w:r>
        <w:t xml:space="preserve"> </w:t>
      </w:r>
      <w:r>
        <w:rPr>
          <w:bCs/>
          <w:b/>
        </w:rPr>
        <w:t xml:space="preserve">Chemical Engineer</w:t>
      </w:r>
      <w:r>
        <w:t xml:space="preserve"> </w:t>
      </w:r>
      <w:r>
        <w:t xml:space="preserve">has evolved to include significant responsibilities regarding carbon footprint reduction and waste management.</w:t>
      </w:r>
    </w:p>
    <w:p>
      <w:pPr>
        <w:pStyle w:val="BodyText"/>
      </w:pPr>
      <w:r>
        <w:t xml:space="preserve">Egyptian Phosphoric Acid production, central to the economy in this region, generates byproducts that require sophisticated treatment. A skilled</w:t>
      </w:r>
      <w:r>
        <w:t xml:space="preserve"> </w:t>
      </w:r>
      <w:r>
        <w:rPr>
          <w:bCs/>
          <w:b/>
        </w:rPr>
        <w:t xml:space="preserve">Chemical Engineer</w:t>
      </w:r>
    </w:p>
    <w:p>
      <w:pPr>
        <w:pStyle w:val="BodyText"/>
      </w:pPr>
      <w:r>
        <w:t xml:space="preserve">Their work directly supports Morocco’s national commitments to renewable energy integration and circular economy practices. By optimizing energy usage within refineries located near</w:t>
      </w:r>
      <w:r>
        <w:t xml:space="preserve"> </w:t>
      </w:r>
      <w:r>
        <w:rPr>
          <w:bCs/>
          <w:b/>
        </w:rPr>
        <w:t xml:space="preserve">Morocco Casablanca</w:t>
      </w:r>
      <w:r>
        <w:t xml:space="preserve">, these engineers contribute directly to both corporate profitability and national environmental goals.</w:t>
      </w:r>
    </w:p>
    <w:bookmarkEnd w:id="24"/>
    <w:bookmarkStart w:id="25" w:name="innovation-in-the-pharma-sector"/>
    <w:p>
      <w:pPr>
        <w:pStyle w:val="Heading2"/>
      </w:pPr>
      <w:r>
        <w:t xml:space="preserve">Innovation in the Pharma Sector</w:t>
      </w:r>
    </w:p>
    <w:p>
      <w:pPr>
        <w:pStyle w:val="FirstParagraph"/>
      </w:pPr>
      <w:r>
        <w:t xml:space="preserve">Beyond heavy industry, the pharmaceutical sector is emerging as a key growth area for</w:t>
      </w:r>
      <w:r>
        <w:t xml:space="preserve"> </w:t>
      </w:r>
      <w:r>
        <w:rPr>
          <w:bCs/>
          <w:b/>
        </w:rPr>
        <w:t xml:space="preserve">Morocco Casablanca</w:t>
      </w:r>
      <w:r>
        <w:t xml:space="preserve">. The city is positioning itself as a competitive alternative to Eastern Europe and India for generic drug manufacturing. This shift requires precise chemical processing capabilities.</w:t>
      </w:r>
    </w:p>
    <w:p>
      <w:pPr>
        <w:pStyle w:val="BodyText"/>
      </w:pPr>
      <w:r>
        <w:t xml:space="preserve">A</w:t>
      </w:r>
      <w:r>
        <w:t xml:space="preserve"> </w:t>
      </w:r>
      <w:r>
        <w:rPr>
          <w:bCs/>
          <w:b/>
        </w:rPr>
        <w:t xml:space="preserve">Chemical Engineer</w:t>
      </w:r>
    </w:p>
    <w:p>
      <w:pPr>
        <w:pStyle w:val="BodyText"/>
      </w:pPr>
      <w:r>
        <w:t xml:space="preserve">In pharmaceutical manufacturing, contamination control and batch consistency are paramount. The engineers working in this sector within the Greater Casablanca area ensure that local production meets stringent European Pharmacopoeia standards. This capability is vital for exporting finished goods back to Europe, reinforcing the economic symbiosis between</w:t>
      </w:r>
      <w:r>
        <w:t xml:space="preserve"> </w:t>
      </w:r>
      <w:r>
        <w:rPr>
          <w:bCs/>
          <w:b/>
        </w:rPr>
        <w:t xml:space="preserve">Morocco Casablanca</w:t>
      </w:r>
      <w:r>
        <w:t xml:space="preserve"> </w:t>
      </w:r>
      <w:r>
        <w:t xml:space="preserve">and global markets.</w:t>
      </w:r>
    </w:p>
    <w:bookmarkEnd w:id="25"/>
    <w:bookmarkStart w:id="26" w:name="X41ca20d98f037957db1af40b0ee916c40976751"/>
    <w:p>
      <w:pPr>
        <w:pStyle w:val="Heading2"/>
      </w:pPr>
      <w:r>
        <w:t xml:space="preserve">Educational Ecosystem and Talent Pipeline</w:t>
      </w:r>
    </w:p>
    <w:p>
      <w:pPr>
        <w:pStyle w:val="FirstParagraph"/>
      </w:pPr>
      <w:r>
        <w:t xml:space="preserve">The sustainability of this industrial engine depends on the quality of human capital. Institutions in and around</w:t>
      </w:r>
      <w:r>
        <w:t xml:space="preserve"> </w:t>
      </w:r>
      <w:r>
        <w:rPr>
          <w:bCs/>
          <w:b/>
        </w:rPr>
        <w:t xml:space="preserve">Morocco Casablanca</w:t>
      </w:r>
      <w:r>
        <w:t xml:space="preserve">, such as the Institute of Chemical Engineering, Power, Energy and Telecom (INPT) partnerships with local universities, are increasingly aligning their curricula with industry needs. However, a gap remains between academic theory and industrial application.</w:t>
      </w:r>
    </w:p>
    <w:p>
      <w:pPr>
        <w:pStyle w:val="BodyText"/>
      </w:pPr>
      <w:r>
        <w:t xml:space="preserve">This is where professional development becomes crucial. The modern</w:t>
      </w:r>
      <w:r>
        <w:t xml:space="preserve"> </w:t>
      </w:r>
      <w:r>
        <w:rPr>
          <w:bCs/>
          <w:b/>
        </w:rPr>
        <w:t xml:space="preserve">Chemical Engineer</w:t>
      </w:r>
    </w:p>
    <w:p>
      <w:pPr>
        <w:pStyle w:val="BodyText"/>
      </w:pPr>
      <w:r>
        <w:t xml:space="preserve">The collaboration between academia in Casablanca and multinational corporations operating there is essential to bridge this gap. Seminars like this one aim to foster dialogue, ensuring that the next generation of engineers understands the specific challenges faced by companies in</w:t>
      </w:r>
      <w:r>
        <w:t xml:space="preserve"> </w:t>
      </w:r>
      <w:r>
        <w:rPr>
          <w:bCs/>
          <w:b/>
        </w:rPr>
        <w:t xml:space="preserve">Morocco Casablanca</w:t>
      </w:r>
      <w:r>
        <w:t xml:space="preserve">.</w:t>
      </w:r>
    </w:p>
    <w:bookmarkEnd w:id="26"/>
    <w:bookmarkStart w:id="27" w:name="economic-impact-and-job-creation"/>
    <w:p>
      <w:pPr>
        <w:pStyle w:val="Heading2"/>
      </w:pPr>
      <w:r>
        <w:t xml:space="preserve">Economic Impact and Job Creation</w:t>
      </w:r>
    </w:p>
    <w:p>
      <w:pPr>
        <w:pStyle w:val="FirstParagraph"/>
      </w:pPr>
      <w:r>
        <w:t xml:space="preserve">The presence of a highly skilled workforce of</w:t>
      </w:r>
      <w:r>
        <w:t xml:space="preserve"> </w:t>
      </w:r>
      <w:r>
        <w:rPr>
          <w:bCs/>
          <w:b/>
        </w:rPr>
        <w:t xml:space="preserve">Chemical Engineers</w:t>
      </w:r>
    </w:p>
    <w:p>
      <w:pPr>
        <w:pStyle w:val="BodyText"/>
      </w:pPr>
      <w:r>
        <w:t xml:space="preserve">Morocco Casablanca is striving to become a regional hub for high-tech manufacturing. The demand for engineers who can manage complex supply chains and implement Industry 4.0 technologies (IoT, AI in process control) is rising rapidly. For investors looking at</w:t>
      </w:r>
      <w:r>
        <w:t xml:space="preserve"> </w:t>
      </w:r>
      <w:r>
        <w:rPr>
          <w:bCs/>
          <w:b/>
        </w:rPr>
        <w:t xml:space="preserve">Morocco Casablanca</w:t>
      </w:r>
      <w:r>
        <w:t xml:space="preserve">, the availability of qualified technical talent is often cited as a decisive factor in location selection.</w:t>
      </w:r>
    </w:p>
    <w:bookmarkEnd w:id="27"/>
    <w:bookmarkStart w:id="28" w:name="Xedb13697a2e41996c20f28cc4e36c551d047c33"/>
    <w:p>
      <w:pPr>
        <w:pStyle w:val="Heading2"/>
      </w:pPr>
      <w:r>
        <w:t xml:space="preserve">Future Outlook and Strategic Recommendations</w:t>
      </w:r>
    </w:p>
    <w:p>
      <w:pPr>
        <w:pStyle w:val="FirstParagraph"/>
      </w:pPr>
      <w:r>
        <w:t xml:space="preserve">To conclude, the trajectory of the industrial sector in Morocco is intrinsically linked to the expertise of its engineers. As we look toward the future, several strategic imperatives emerge:</w:t>
      </w:r>
    </w:p>
    <w:p>
      <w:pPr>
        <w:numPr>
          <w:ilvl w:val="0"/>
          <w:numId w:val="1001"/>
        </w:numPr>
        <w:pStyle w:val="Compact"/>
      </w:pPr>
      <w:r>
        <w:rPr>
          <w:bCs/>
          <w:b/>
        </w:rPr>
        <w:t xml:space="preserve">Digital Transformation:Chemical Engineers</w:t>
      </w:r>
    </w:p>
    <w:p>
      <w:pPr>
        <w:numPr>
          <w:ilvl w:val="0"/>
          <w:numId w:val="1001"/>
        </w:numPr>
        <w:pStyle w:val="Compact"/>
      </w:pPr>
      <w:r>
        <w:t xml:space="preserve">Circular Economy Integration:</w:t>
      </w:r>
      <w:r>
        <w:br/>
      </w:r>
      <w:r>
        <w:t xml:space="preserve">The transition from a linear take-make-waste model to a circular one requires innovative engineering solutions. In the context of</w:t>
      </w:r>
      <w:r>
        <w:t xml:space="preserve"> </w:t>
      </w:r>
      <w:r>
        <w:rPr>
          <w:bCs/>
          <w:b/>
        </w:rPr>
        <w:t xml:space="preserve">Morocco Casablanca</w:t>
      </w:r>
    </w:p>
    <w:bookmarkEnd w:id="28"/>
    <w:bookmarkStart w:id="29" w:name="conclusion"/>
    <w:p>
      <w:pPr>
        <w:pStyle w:val="Heading2"/>
      </w:pPr>
      <w:r>
        <w:t xml:space="preserve">Conclusion</w:t>
      </w:r>
    </w:p>
    <w:p>
      <w:pPr>
        <w:pStyle w:val="FirstParagraph"/>
      </w:pPr>
      <w:r>
        <w:t xml:space="preserve">In summary, the synergy between advanced chemical engineering practices and the industrial potential of Morocco is profound. The city of Casablanca stands at a crossroads where tradition meets innovation. It is no longer sufficient to rely solely on natural resources; value must be added through sophisticated processing and technological advancement.</w:t>
      </w:r>
    </w:p>
    <w:p>
      <w:pPr>
        <w:pStyle w:val="BodyText"/>
      </w:pPr>
      <w:r>
        <w:t xml:space="preserve">The</w:t>
      </w:r>
      <w:r>
        <w:t xml:space="preserve"> </w:t>
      </w:r>
      <w:r>
        <w:rPr>
          <w:bCs/>
          <w:b/>
        </w:rPr>
        <w:t xml:space="preserve">Chemical Engineer</w:t>
      </w:r>
    </w:p>
    <w:p>
      <w:pPr>
        <w:pStyle w:val="BodyText"/>
      </w:pPr>
      <w:r>
        <w:t xml:space="preserve">Morocco Casablanca serves as the operational heart of this transformation. By empowering these professionals with the right tools, education, and regulatory support, stakeholders can ensure that Morocco not only maintains its status as a leading phosphates exporter but also emerges as a leader in sustainable industrial manufacturing for Africa and Europe alike.</w:t>
      </w:r>
    </w:p>
    <w:bookmarkEnd w:id="29"/>
    <w:p>
      <w:pPr>
        <w:pStyle w:val="BodyText"/>
      </w:pPr>
      <w:r>
        <w:rPr>
          <w:bCs/>
          <w:b/>
        </w:rPr>
        <w:t xml:space="preserve">Thank you for attending this Seminar Presentation Slides session.</w:t>
      </w:r>
    </w:p>
    <w:p>
      <w:pPr>
        <w:pStyle w:val="BodyText"/>
      </w:pPr>
      <w:r>
        <w:t xml:space="preserve">Contact information and further reading materials are available upon request regarding the Chemical Engineer role in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Morocco Casablanca</dc:title>
  <dc:creator/>
  <dc:language>en</dc:language>
  <cp:keywords/>
  <dcterms:created xsi:type="dcterms:W3CDTF">2026-07-29T13:25:33Z</dcterms:created>
  <dcterms:modified xsi:type="dcterms:W3CDTF">2026-07-29T13:25:33Z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