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seminar-presentation-slides"/>
    <w:p>
      <w:pPr>
        <w:pStyle w:val="Heading1"/>
      </w:pPr>
      <w:r>
        <w:t xml:space="preserve">Seminar Presentation Slides</w:t>
      </w:r>
    </w:p>
    <w:p>
      <w:pPr>
        <w:pStyle w:val="FirstParagraph"/>
      </w:pPr>
      <w:r>
        <w:rPr>
          <w:bCs/>
          <w:b/>
        </w:rPr>
        <w:t xml:space="preserve">Presentation Title:</w:t>
      </w:r>
      <w:r>
        <w:t xml:space="preserve"> </w:t>
      </w:r>
      <w:r>
        <w:t xml:space="preserve">The Strategic Role of the Chemical Engineer in the United Kingdom Birmingham Industrial Sector</w:t>
      </w:r>
    </w:p>
    <w:p>
      <w:pPr>
        <w:pStyle w:val="BodyText"/>
      </w:pPr>
      <w:r>
        <w:t xml:space="preserve">Slide 1: Introduction and Context</w:t>
      </w:r>
    </w:p>
    <w:bookmarkStart w:id="20" w:name="the-united-kingdom-birmingham-landscape"/>
    <w:p>
      <w:pPr>
        <w:pStyle w:val="Heading3"/>
      </w:pPr>
      <w:r>
        <w:t xml:space="preserve">The United Kingdom Birmingham Landscape</w:t>
      </w:r>
    </w:p>
    <w:p>
      <w:pPr>
        <w:pStyle w:val="FirstParagraph"/>
      </w:pPr>
      <w:r>
        <w:t xml:space="preserve">Welcome to this comprehensive seminar presentation. Today, we explore the critical intersection of chemical engineering expertise and the industrial ecosystem of Birmingham within the United Kingdom. As a historic hub of manufacturing and innovation, Birmingham serves as a microcosm for broader trends in process engineering across the UK. This presentation is designed to elucidate how Chemical Engineers drive economic growth, sustainability, and technological advancement specifically within this vibrant metropolitan region.</w:t>
      </w:r>
    </w:p>
    <w:bookmarkEnd w:id="20"/>
    <w:p>
      <w:pPr>
        <w:pStyle w:val="BodyText"/>
      </w:pPr>
      <w:r>
        <w:t xml:space="preserve">Slide 2: The Core Role of the Chemical Engineer</w:t>
      </w:r>
    </w:p>
    <w:bookmarkStart w:id="21" w:name="bridging-science-and-industry"/>
    <w:p>
      <w:pPr>
        <w:pStyle w:val="Heading3"/>
      </w:pPr>
      <w:r>
        <w:t xml:space="preserve">Bridging Science and Industry</w:t>
      </w:r>
    </w:p>
    <w:p>
      <w:pPr>
        <w:pStyle w:val="FirstParagraph"/>
      </w:pPr>
      <w:r>
        <w:t xml:space="preserve">A Chemical Engineer is not merely a scientist working in a lab; they are designers, developers, and operators of plants and processes that transform raw materials into valuable products. In the context of the United Kingdom Birmingham, this role involves overseeing operations in sectors ranging from food processing to pharmaceuticals. The primary responsibilities include:</w:t>
      </w:r>
    </w:p>
    <w:p>
      <w:pPr>
        <w:numPr>
          <w:ilvl w:val="0"/>
          <w:numId w:val="1001"/>
        </w:numPr>
        <w:pStyle w:val="Compact"/>
      </w:pPr>
      <w:r>
        <w:rPr>
          <w:bCs/>
          <w:b/>
        </w:rPr>
        <w:t xml:space="preserve">Process Design:</w:t>
      </w:r>
      <w:r>
        <w:t xml:space="preserve"> </w:t>
      </w:r>
      <w:r>
        <w:t xml:space="preserve">Creating efficient workflows for chemical reactions.</w:t>
      </w:r>
    </w:p>
    <w:p>
      <w:pPr>
        <w:numPr>
          <w:ilvl w:val="0"/>
          <w:numId w:val="1001"/>
        </w:numPr>
        <w:pStyle w:val="Compact"/>
      </w:pPr>
      <w:r>
        <w:rPr>
          <w:bCs/>
          <w:b/>
        </w:rPr>
        <w:t xml:space="preserve">Safety Management:</w:t>
      </w:r>
      <w:r>
        <w:t xml:space="preserve"> </w:t>
      </w:r>
      <w:r>
        <w:t xml:space="preserve">Ensuring compliance with strict UK health and safety regulations.</w:t>
      </w:r>
    </w:p>
    <w:p>
      <w:pPr>
        <w:numPr>
          <w:ilvl w:val="0"/>
          <w:numId w:val="1001"/>
        </w:numPr>
        <w:pStyle w:val="Compact"/>
      </w:pPr>
      <w:r>
        <w:t xml:space="preserve">Sustainability Integration:</w:t>
      </w:r>
    </w:p>
    <w:bookmarkEnd w:id="21"/>
    <w:p>
      <w:pPr>
        <w:pStyle w:val="FirstParagraph"/>
      </w:pPr>
      <w:r>
        <w:t xml:space="preserve">Slide 3: Key Industrial Sectors in United Kingdom Birmingham</w:t>
      </w:r>
    </w:p>
    <w:bookmarkStart w:id="22" w:name="X403ff38c58bd47d9354c7e52c3e2880db375558"/>
    <w:p>
      <w:pPr>
        <w:pStyle w:val="Heading3"/>
      </w:pPr>
      <w:r>
        <w:t xml:space="preserve">Diverse Applications of Engineering Expertise</w:t>
      </w:r>
    </w:p>
    <w:p>
      <w:pPr>
        <w:pStyle w:val="FirstParagraph"/>
      </w:pPr>
      <w:r>
        <w:t xml:space="preserve">Birmingham is not solely an automotive hub; it possesses a robust chemical and pharmaceutical presence. The Chemical Engineer plays a pivotal role in several key sectors within the city:</w:t>
      </w:r>
    </w:p>
    <w:p>
      <w:pPr>
        <w:numPr>
          <w:ilvl w:val="0"/>
          <w:numId w:val="1002"/>
        </w:numPr>
        <w:pStyle w:val="Compact"/>
      </w:pPr>
      <w:r>
        <w:rPr>
          <w:bCs/>
          <w:b/>
        </w:rPr>
        <w:t xml:space="preserve">Pharmaceutical Manufacturing:</w:t>
      </w:r>
      <w:r>
        <w:t xml:space="preserve"> </w:t>
      </w:r>
      <w:r>
        <w:t xml:space="preserve">With numerous R&amp;D centers located in the West Midlands, Chemical Engineers are essential for scaling up drug production from laboratory batches to mass manufacturing while maintaining sterile conditions and regulatory compliance.</w:t>
      </w:r>
    </w:p>
    <w:p>
      <w:pPr>
        <w:numPr>
          <w:ilvl w:val="0"/>
          <w:numId w:val="1002"/>
        </w:numPr>
        <w:pStyle w:val="Compact"/>
      </w:pPr>
      <w:r>
        <w:rPr>
          <w:bCs/>
          <w:b/>
        </w:rPr>
        <w:t xml:space="preserve">Aerospace Materials:</w:t>
      </w:r>
      <w:r>
        <w:t xml:space="preserve"> </w:t>
      </w:r>
      <w:r>
        <w:t xml:space="preserve">Birmingham’s proximity to major aerospace hubs means engineers work on composite material processing, requiring precise control over temperature and pressure variables.</w:t>
      </w:r>
    </w:p>
    <w:p>
      <w:pPr>
        <w:numPr>
          <w:ilvl w:val="0"/>
          <w:numId w:val="1002"/>
        </w:numPr>
        <w:pStyle w:val="Compact"/>
      </w:pPr>
      <w:r>
        <w:rPr>
          <w:bCs/>
          <w:b/>
        </w:rPr>
        <w:t xml:space="preserve">Food and Beverage:</w:t>
      </w:r>
      <w:r>
        <w:t xml:space="preserve"> </w:t>
      </w:r>
      <w:r>
        <w:t xml:space="preserve">As a logistics hub, Birmingham hosts numerous food processing plants. Chemical Engineers optimize pasteurization, fermentation, and packaging processes to ensure safety and shelf-life stability.</w:t>
      </w:r>
    </w:p>
    <w:bookmarkEnd w:id="22"/>
    <w:p>
      <w:pPr>
        <w:pStyle w:val="FirstParagraph"/>
      </w:pPr>
      <w:r>
        <w:t xml:space="preserve">Slide 4: Regulatory Framework in the United Kingdom</w:t>
      </w:r>
    </w:p>
    <w:bookmarkStart w:id="23" w:name="navigating-legal-and-safety-standards"/>
    <w:p>
      <w:pPr>
        <w:pStyle w:val="Heading3"/>
      </w:pPr>
      <w:r>
        <w:t xml:space="preserve">Navigating Legal and Safety Standards</w:t>
      </w:r>
    </w:p>
    <w:p>
      <w:pPr>
        <w:pStyle w:val="FirstParagraph"/>
      </w:pPr>
      <w:r>
        <w:t xml:space="preserve">In the United Kingdom, Chemical Engineers must adhere to rigorous standards set by bodies such as Health and Safety Executive (HSE) and the Environment Agency. In Birmingham, where industrial density is high, compliance is not optional but a fundamental requirement of practice. Key areas of focus include:</w:t>
      </w:r>
    </w:p>
    <w:p>
      <w:pPr>
        <w:numPr>
          <w:ilvl w:val="0"/>
          <w:numId w:val="1003"/>
        </w:numPr>
        <w:pStyle w:val="Compact"/>
      </w:pPr>
      <w:r>
        <w:rPr>
          <w:bCs/>
          <w:b/>
        </w:rPr>
        <w:t xml:space="preserve">REACH Regulations:</w:t>
      </w:r>
      <w:r>
        <w:t xml:space="preserve"> </w:t>
      </w:r>
      <w:r>
        <w:t xml:space="preserve">Understanding the registration, evaluation, authorization, and restriction of chemicals as mandated by UK law post-Brexit.</w:t>
      </w:r>
    </w:p>
    <w:p>
      <w:pPr>
        <w:numPr>
          <w:ilvl w:val="0"/>
          <w:numId w:val="1003"/>
        </w:numPr>
        <w:pStyle w:val="Compact"/>
      </w:pPr>
      <w:r>
        <w:rPr>
          <w:bCs/>
          <w:b/>
        </w:rPr>
        <w:t xml:space="preserve">COSHH Assessments:</w:t>
      </w:r>
      <w:r>
        <w:t xml:space="preserve"> </w:t>
      </w:r>
      <w:r>
        <w:t xml:space="preserve">Controlling substances hazardous to health is a daily task for engineers in Birmingham factories.</w:t>
      </w:r>
    </w:p>
    <w:p>
      <w:pPr>
        <w:numPr>
          <w:ilvl w:val="0"/>
          <w:numId w:val="1003"/>
        </w:numPr>
        <w:pStyle w:val="Compact"/>
      </w:pPr>
      <w:r>
        <w:rPr>
          <w:bCs/>
          <w:b/>
        </w:rPr>
        <w:t xml:space="preserve">Emissions Monitoring:</w:t>
      </w:r>
      <w:r>
        <w:t xml:space="preserve"> </w:t>
      </w:r>
      <w:r>
        <w:t xml:space="preserve">Engineers design scrubbers and filtration systems to meet local air quality targets set by the Birmingham City Council and national guidelines.</w:t>
      </w:r>
    </w:p>
    <w:bookmarkEnd w:id="23"/>
    <w:p>
      <w:pPr>
        <w:pStyle w:val="FirstParagraph"/>
      </w:pPr>
      <w:r>
        <w:t xml:space="preserve">Slide 5: Sustainability and Green Chemistry</w:t>
      </w:r>
    </w:p>
    <w:bookmarkStart w:id="24" w:name="the-push-for-net-zero-in-birmingham"/>
    <w:p>
      <w:pPr>
        <w:pStyle w:val="Heading3"/>
      </w:pPr>
      <w:r>
        <w:t xml:space="preserve">The Push for Net Zero in Birmingham</w:t>
      </w:r>
    </w:p>
    <w:p>
      <w:pPr>
        <w:pStyle w:val="FirstParagraph"/>
      </w:pPr>
      <w:r>
        <w:t xml:space="preserve">The global push towards net-zero carbon emissions has a direct impact on the daily work of the Chemical Engineer in United Kingdom Birmingham. Local industries are under pressure to decarbonize their operations. This involves:</w:t>
      </w:r>
    </w:p>
    <w:p>
      <w:pPr>
        <w:numPr>
          <w:ilvl w:val="0"/>
          <w:numId w:val="1004"/>
        </w:numPr>
        <w:pStyle w:val="Compact"/>
      </w:pPr>
      <w:r>
        <w:rPr>
          <w:bCs/>
          <w:b/>
        </w:rPr>
        <w:t xml:space="preserve">Energy Efficiency:</w:t>
      </w:r>
      <w:r>
        <w:t xml:space="preserve"> </w:t>
      </w:r>
      <w:r>
        <w:t xml:space="preserve">Retrofitting existing plants with heat exchangers and energy recovery systems.</w:t>
      </w:r>
    </w:p>
    <w:p>
      <w:pPr>
        <w:numPr>
          <w:ilvl w:val="0"/>
          <w:numId w:val="1004"/>
        </w:numPr>
        <w:pStyle w:val="Compact"/>
      </w:pPr>
      <w:r>
        <w:rPr>
          <w:bCs/>
          <w:b/>
        </w:rPr>
        <w:t xml:space="preserve">Bio-based Materials:</w:t>
      </w:r>
    </w:p>
    <w:p>
      <w:pPr>
        <w:numPr>
          <w:ilvl w:val="0"/>
          <w:numId w:val="1004"/>
        </w:numPr>
        <w:pStyle w:val="Compact"/>
      </w:pPr>
      <w:r>
        <w:rPr>
          <w:bCs/>
          <w:b/>
        </w:rPr>
        <w:t xml:space="preserve">Circular Economy Principles:</w:t>
      </w:r>
      <w:r>
        <w:t xml:space="preserve"> </w:t>
      </w:r>
      <w:r>
        <w:t xml:space="preserve">Designing processes where waste from one stream becomes the feedstock for another, reducing landfill dependency in the West Midlands.</w:t>
      </w:r>
    </w:p>
    <w:p>
      <w:pPr>
        <w:pStyle w:val="FirstParagraph"/>
      </w:pPr>
      <w:r>
        <w:t xml:space="preserve">This shift requires Chemical Engineers to possess skills not only in thermodynamics but also in life-cycle assessment and environmental science.</w:t>
      </w:r>
    </w:p>
    <w:bookmarkEnd w:id="24"/>
    <w:p>
      <w:pPr>
        <w:pStyle w:val="BodyText"/>
      </w:pPr>
      <w:r>
        <w:t xml:space="preserve">Slide 6: Technological Integration and Digitalization</w:t>
      </w:r>
    </w:p>
    <w:bookmarkStart w:id="25" w:name="industry-4.0-in-the-west-midlands"/>
    <w:p>
      <w:pPr>
        <w:pStyle w:val="Heading3"/>
      </w:pPr>
      <w:r>
        <w:t xml:space="preserve">Industry 4.0 in the West Midlands</w:t>
      </w:r>
    </w:p>
    <w:p>
      <w:pPr>
        <w:pStyle w:val="FirstParagraph"/>
      </w:pPr>
      <w:r>
        <w:t xml:space="preserve">The modern Chemical Engineer in Birmingham must be adept at digital tools. The integration of Industry 4.0 technologies is transforming traditional plant operations:</w:t>
      </w:r>
    </w:p>
    <w:p>
      <w:pPr>
        <w:numPr>
          <w:ilvl w:val="0"/>
          <w:numId w:val="1005"/>
        </w:numPr>
        <w:pStyle w:val="Compact"/>
      </w:pPr>
      <w:r>
        <w:rPr>
          <w:bCs/>
          <w:b/>
        </w:rPr>
        <w:t xml:space="preserve">Digital Twins:</w:t>
      </w:r>
      <w:r>
        <w:t xml:space="preserve"> </w:t>
      </w:r>
      <w:r>
        <w:t xml:space="preserve">Creating virtual replicas of physical plants to simulate changes before implementation, reducing downtime and risk.</w:t>
      </w:r>
    </w:p>
    <w:p>
      <w:pPr>
        <w:numPr>
          <w:ilvl w:val="0"/>
          <w:numId w:val="1005"/>
        </w:numPr>
        <w:pStyle w:val="Compact"/>
      </w:pPr>
      <w:r>
        <w:rPr>
          <w:bCs/>
          <w:b/>
        </w:rPr>
        <w:t xml:space="preserve">Data Analytics:</w:t>
      </w:r>
      <w:r>
        <w:t xml:space="preserve"> </w:t>
      </w:r>
      <w:r>
        <w:t xml:space="preserve">Using AI and machine learning to predict equipment failure (predictive maintenance) in manufacturing plants across the city.</w:t>
      </w:r>
    </w:p>
    <w:p>
      <w:pPr>
        <w:numPr>
          <w:ilvl w:val="0"/>
          <w:numId w:val="1005"/>
        </w:numPr>
        <w:pStyle w:val="Compact"/>
      </w:pPr>
      <w:r>
        <w:rPr>
          <w:bCs/>
          <w:b/>
        </w:rPr>
        <w:t xml:space="preserve">Automation Control Systems:</w:t>
      </w:r>
      <w:r>
        <w:t xml:space="preserve"> </w:t>
      </w:r>
      <w:r>
        <w:t xml:space="preserve">Managing PLCs (Programmable Logic Controllers) and SCADA systems to ensure precise control over chemical reactions.</w:t>
      </w:r>
    </w:p>
    <w:bookmarkEnd w:id="25"/>
    <w:p>
      <w:pPr>
        <w:pStyle w:val="FirstParagraph"/>
      </w:pPr>
      <w:r>
        <w:t xml:space="preserve">Slide 7: Career Pathways and Professional Development</w:t>
      </w:r>
    </w:p>
    <w:bookmarkStart w:id="26" w:name="X876f3dc7a749d62f431c4cf89ff09a9f2da7dff"/>
    <w:p>
      <w:pPr>
        <w:pStyle w:val="Heading3"/>
      </w:pPr>
      <w:r>
        <w:t xml:space="preserve">Becoming a Chartered Chemical Engineer in the UK</w:t>
      </w:r>
    </w:p>
    <w:p>
      <w:pPr>
        <w:pStyle w:val="FirstParagraph"/>
      </w:pPr>
      <w:r>
        <w:t xml:space="preserve">For those aspiring to work as a Chemical Engineer in United Kingdom Birmingham, professional registration is highly valued. The Institution of Chemical Engineers (IChemE) plays a central role in this journey:</w:t>
      </w:r>
    </w:p>
    <w:p>
      <w:pPr>
        <w:numPr>
          <w:ilvl w:val="0"/>
          <w:numId w:val="1006"/>
        </w:numPr>
        <w:pStyle w:val="Compact"/>
      </w:pPr>
      <w:r>
        <w:rPr>
          <w:bCs/>
          <w:b/>
        </w:rPr>
        <w:t xml:space="preserve">Educational Foundation:</w:t>
      </w:r>
      <w:r>
        <w:t xml:space="preserve"> </w:t>
      </w:r>
      <w:r>
        <w:t xml:space="preserve">An accredited degree is the first step.</w:t>
      </w:r>
    </w:p>
    <w:p>
      <w:pPr>
        <w:numPr>
          <w:ilvl w:val="0"/>
          <w:numId w:val="1006"/>
        </w:numPr>
        <w:pStyle w:val="Compact"/>
      </w:pPr>
      <w:r>
        <w:rPr>
          <w:bCs/>
          <w:b/>
        </w:rPr>
        <w:t xml:space="preserve">Career Development Plan:</w:t>
      </w:r>
      <w:r>
        <w:t xml:space="preserve"> </w:t>
      </w:r>
      <w:r>
        <w:t xml:space="preserve">Structured progression from graduate engineer to chartered status (CEng).</w:t>
      </w:r>
    </w:p>
    <w:p>
      <w:pPr>
        <w:numPr>
          <w:ilvl w:val="0"/>
          <w:numId w:val="1006"/>
        </w:numPr>
        <w:pStyle w:val="Compact"/>
      </w:pPr>
      <w:r>
        <w:rPr>
          <w:bCs/>
          <w:b/>
        </w:rPr>
        <w:t xml:space="preserve">Lifelong Learning:</w:t>
      </w:r>
    </w:p>
    <w:p>
      <w:pPr>
        <w:numPr>
          <w:ilvl w:val="0"/>
          <w:numId w:val="1000"/>
        </w:numPr>
        <w:pStyle w:val="Compact"/>
      </w:pPr>
      <w:r>
        <w:t xml:space="preserve">Pursuing continuous professional development (CPD) in areas like project management, leadership, and specialized technical skills relevant to the Birmingham market.</w:t>
      </w:r>
    </w:p>
    <w:bookmarkEnd w:id="26"/>
    <w:p>
      <w:pPr>
        <w:pStyle w:val="FirstParagraph"/>
      </w:pPr>
      <w:r>
        <w:t xml:space="preserve">Slide 8: Future Outlook</w:t>
      </w:r>
    </w:p>
    <w:bookmarkStart w:id="27" w:name="X6a2b1b8ef7ff00c246ac629b4e78b7569a53ac0"/>
    <w:p>
      <w:pPr>
        <w:pStyle w:val="Heading3"/>
      </w:pPr>
      <w:r>
        <w:t xml:space="preserve">Predictions for the Sector in United Kingdom Birmingham</w:t>
      </w:r>
    </w:p>
    <w:p>
      <w:pPr>
        <w:pStyle w:val="FirstParagraph"/>
      </w:pPr>
      <w:r>
        <w:t xml:space="preserve">The future for Chemical Engineers in Birmingham is bright but evolving. The city’s regeneration projects, including the HS2 rail infrastructure (though now scaled back), have stimulated construction and material science sectors. Furthermore, the growing emphasis on hydrogen economy initiatives in the UK presents new opportunities for engineers specializing in clean energy production and storage.</w:t>
      </w:r>
    </w:p>
    <w:p>
      <w:pPr>
        <w:pStyle w:val="BodyText"/>
      </w:pPr>
      <w:r>
        <w:t xml:space="preserve">We anticipate a higher demand for engineers who can bridge traditional chemical processing with renewable energy technologies. The synergy between academic institutions like the University of Birmingham and local industry will continue to foster innovation, making Birmingham a key player in the UK’s advanced manufacturing landscape.</w:t>
      </w:r>
    </w:p>
    <w:bookmarkEnd w:id="27"/>
    <w:p>
      <w:pPr>
        <w:pStyle w:val="BodyText"/>
      </w:pPr>
      <w:r>
        <w:t xml:space="preserve">Slide 9: Conclusion</w:t>
      </w:r>
    </w:p>
    <w:bookmarkStart w:id="28" w:name="the-indispensable-chemical-engineer"/>
    <w:p>
      <w:pPr>
        <w:pStyle w:val="Heading3"/>
      </w:pPr>
      <w:r>
        <w:t xml:space="preserve">The Indispensable Chemical Engineer</w:t>
      </w:r>
    </w:p>
    <w:p>
      <w:pPr>
        <w:pStyle w:val="FirstParagraph"/>
      </w:pPr>
      <w:r>
        <w:t xml:space="preserve">In conclusion, the Chemical Engineer is a cornerstone of industrial stability and innovation in United Kingdom Birmingham. From ensuring the safety of pharmaceutical production to leading sustainability initiatives in manufacturing, their role is multifaceted and critical. As the region moves towards a greener, more digital future, these professionals will remain at the forefront of technological advancement. We encourage all attendees to consider how they can contribute to this dynamic field.</w:t>
      </w:r>
    </w:p>
    <w:bookmarkEnd w:id="28"/>
    <w:p>
      <w:pPr>
        <w:pStyle w:val="BodyText"/>
      </w:pPr>
      <w:r>
        <w:t xml:space="preserve">Slide 10: Q&amp;A</w:t>
      </w:r>
    </w:p>
    <w:bookmarkStart w:id="29" w:name="acknowledgments-and-questions"/>
    <w:p>
      <w:pPr>
        <w:pStyle w:val="Heading3"/>
      </w:pPr>
      <w:r>
        <w:t xml:space="preserve">Acknowledgments and Questions</w:t>
      </w:r>
    </w:p>
    <w:p>
      <w:pPr>
        <w:pStyle w:val="FirstParagraph"/>
      </w:pPr>
      <w:r>
        <w:t xml:space="preserve">We thank you for your attention to this Seminar Presentation Slides document. We are now open to questions regarding the specific challenges faced by Chemical Engineers in Birmingham, regulatory nuances in the United Kingdom, or career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United Kingdom Birmingham</dc:title>
  <dc:creator/>
  <dc:language>en</dc:language>
  <cp:keywords/>
  <dcterms:created xsi:type="dcterms:W3CDTF">2026-07-29T16:22:13Z</dcterms:created>
  <dcterms:modified xsi:type="dcterms:W3CDTF">2026-07-29T16:22:13Z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