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Argentina</w:t>
      </w:r>
    </w:p>
    <w:bookmarkStart w:id="20" w:name="seminar-presentation-slides"/>
    <w:p>
      <w:pPr>
        <w:pStyle w:val="Heading2"/>
      </w:pPr>
      <w:r>
        <w:t xml:space="preserve">Seminar Presentation Slides</w:t>
      </w:r>
    </w:p>
    <w:bookmarkEnd w:id="20"/>
    <w:bookmarkStart w:id="22" w:name="X9275f6260169af5ee7c24730466f8cbbabea59b"/>
    <w:p>
      <w:pPr>
        <w:pStyle w:val="Heading1"/>
      </w:pPr>
      <w:r>
        <w:t xml:space="preserve">Title: The Evolving Role of the Chemist in the Healthcare Ecosystem of Argentina Buenos Aires</w:t>
      </w:r>
    </w:p>
    <w:p>
      <w:pPr>
        <w:pStyle w:val="FirstParagraph"/>
      </w:pPr>
      <w:r>
        <w:rPr>
          <w:bCs/>
          <w:b/>
        </w:rPr>
        <w:t xml:space="preserve">Date:</w:t>
      </w:r>
      <w:r>
        <w:t xml:space="preserve"> </w:t>
      </w:r>
      <w:r>
        <w:t xml:space="preserve">October 24, 2023</w:t>
      </w:r>
    </w:p>
    <w:p>
      <w:pPr>
        <w:pStyle w:val="BodyText"/>
      </w:pPr>
      <w:r>
        <w:rPr>
          <w:bCs/>
          <w:b/>
        </w:rPr>
        <w:t xml:space="preserve">Venue:</w:t>
      </w:r>
      <w:r>
        <w:t xml:space="preserve"> </w:t>
      </w:r>
      <w:r>
        <w:t xml:space="preserve">Academic Hall of the Faculty of Exact and Natural Sciences, Buenos Aires</w:t>
      </w:r>
    </w:p>
    <w:bookmarkStart w:id="21" w:name="seminar-overview"/>
    <w:p>
      <w:pPr>
        <w:pStyle w:val="Heading3"/>
      </w:pPr>
      <w:r>
        <w:t xml:space="preserve">Seminar Overview</w:t>
      </w:r>
    </w:p>
    <w:p>
      <w:pPr>
        <w:pStyle w:val="FirstParagraph"/>
      </w:pPr>
      <w:r>
        <w:t xml:space="preserve">This seminar aims to elucidate the critical functions, ethical responsibilities, and expanding clinical roles of the Chemist within the specific socio-economic and healthcare framework of Argentina Buenos Aires. We will explore how local regulations intersect with global pharmaceutical trends.</w:t>
      </w:r>
    </w:p>
    <w:bookmarkEnd w:id="21"/>
    <w:bookmarkEnd w:id="22"/>
    <w:bookmarkStart w:id="23" w:name="seminar-presentation-slides-introduction"/>
    <w:p>
      <w:pPr>
        <w:pStyle w:val="Heading2"/>
      </w:pPr>
      <w:r>
        <w:t xml:space="preserve">Seminar Presentation Slides: Introduction</w:t>
      </w:r>
    </w:p>
    <w:p>
      <w:pPr>
        <w:pStyle w:val="FirstParagraph"/>
      </w:pPr>
      <w:r>
        <w:t xml:space="preserve">The concept of the Chemist extends far beyond the dispensing of medication. In Argentina Buenos Aires, the Chemist (or Farmacéutico) serves as a pivotal bridge between laboratory science and public health.</w:t>
      </w:r>
    </w:p>
    <w:p>
      <w:pPr>
        <w:numPr>
          <w:ilvl w:val="0"/>
          <w:numId w:val="1001"/>
        </w:numPr>
        <w:pStyle w:val="Compact"/>
      </w:pPr>
      <w:r>
        <w:rPr>
          <w:bCs/>
          <w:b/>
        </w:rPr>
        <w:t xml:space="preserve">The Local Context:</w:t>
      </w:r>
      <w:r>
        <w:t xml:space="preserve"> </w:t>
      </w:r>
      <w:r>
        <w:t xml:space="preserve">The healthcare system in Argentina is characterized by a mix of public, private, and social security (Obras Sociales) sectors. This diversity creates unique challenges for the Chemist regarding access to medication and regulatory compliance.</w:t>
      </w:r>
    </w:p>
    <w:p>
      <w:pPr>
        <w:numPr>
          <w:ilvl w:val="0"/>
          <w:numId w:val="1001"/>
        </w:numPr>
        <w:pStyle w:val="Compact"/>
      </w:pPr>
      <w:r>
        <w:rPr>
          <w:bCs/>
          <w:b/>
        </w:rPr>
        <w:t xml:space="preserve">The Professional Identity:</w:t>
      </w:r>
      <w:r>
        <w:t xml:space="preserve"> </w:t>
      </w:r>
      <w:r>
        <w:t xml:space="preserve">In this region, the training of a Chemist integrates rigorous chemistry fundamentals with clinical pharmacology, emphasizing their role as healthcare professionals rather than merely commercial operators.</w:t>
      </w:r>
    </w:p>
    <w:bookmarkEnd w:id="23"/>
    <w:bookmarkStart w:id="24" w:name="Xf7d2bab97e0f552dc77ae7238c2803a9b6c2def"/>
    <w:p>
      <w:pPr>
        <w:pStyle w:val="Heading2"/>
      </w:pPr>
      <w:r>
        <w:t xml:space="preserve">Seminar Presentation Slides: Regulatory Framework</w:t>
      </w:r>
    </w:p>
    <w:p>
      <w:pPr>
        <w:pStyle w:val="FirstParagraph"/>
      </w:pPr>
      <w:r>
        <w:t xml:space="preserve">Navigating the legal landscape is a primary responsibility for any Chemist practicing in Argentina Buenos Aires. The regulatory environment is strict and heavily monitored to ensure patient safety.</w:t>
      </w:r>
    </w:p>
    <w:p>
      <w:pPr>
        <w:numPr>
          <w:ilvl w:val="0"/>
          <w:numId w:val="1002"/>
        </w:numPr>
        <w:pStyle w:val="Compact"/>
      </w:pPr>
      <w:r>
        <w:rPr>
          <w:bCs/>
          <w:b/>
        </w:rPr>
        <w:t xml:space="preserve">COPRECIPA:</w:t>
      </w:r>
      <w:r>
        <w:t xml:space="preserve">The Consejo Profesional de Ciencias Químicas de la Provincia de Buenos Aires plays a vital role in regulating professional practice, continuing education, and ethical standards for Chemists in the Greater Buenos Aires area.</w:t>
      </w:r>
    </w:p>
    <w:p>
      <w:pPr>
        <w:numPr>
          <w:ilvl w:val="0"/>
          <w:numId w:val="1002"/>
        </w:numPr>
        <w:pStyle w:val="Compact"/>
      </w:pPr>
      <w:r>
        <w:rPr>
          <w:bCs/>
          <w:b/>
        </w:rPr>
        <w:t xml:space="preserve">National Drug Administration (ANMAT):</w:t>
      </w:r>
      <w:r>
        <w:t xml:space="preserve"> </w:t>
      </w:r>
      <w:r>
        <w:t xml:space="preserve">At the national level, ANMAT oversees the approval and safety of pharmaceutical products. A Chemist must stay abreast of changing regulations regarding controlled substances, advertising claims, and product recalls.</w:t>
      </w:r>
    </w:p>
    <w:p>
      <w:pPr>
        <w:pStyle w:val="FirstParagraph"/>
      </w:pPr>
      <w:r>
        <w:t xml:space="preserve">Understanding these frameworks is not optional; it is a prerequisite for safe practice in Argentina Buenos Aires.</w:t>
      </w:r>
    </w:p>
    <w:bookmarkEnd w:id="24"/>
    <w:bookmarkStart w:id="25" w:name="Xb4bd73be2b5b4a8f9c1b9b35d190871abc59f00"/>
    <w:p>
      <w:pPr>
        <w:pStyle w:val="Heading2"/>
      </w:pPr>
      <w:r>
        <w:t xml:space="preserve">Seminar Presentation Slides: Clinical Pharmacy and Patient Care</w:t>
      </w:r>
    </w:p>
    <w:p>
      <w:pPr>
        <w:pStyle w:val="FirstParagraph"/>
      </w:pPr>
      <w:r>
        <w:t xml:space="preserve">The role of the Chemist has evolved significantly from compound preparation to direct patient care. In modern clinics and hospitals across Argentina Buenos Aires, Chemists are integral members of multidisciplinary healthcare teams.</w:t>
      </w:r>
    </w:p>
    <w:p>
      <w:pPr>
        <w:numPr>
          <w:ilvl w:val="0"/>
          <w:numId w:val="1003"/>
        </w:numPr>
        <w:pStyle w:val="Compact"/>
      </w:pPr>
      <w:r>
        <w:rPr>
          <w:bCs/>
          <w:b/>
        </w:rPr>
        <w:t xml:space="preserve">Clinical Pharmacy:</w:t>
      </w:r>
      <w:r>
        <w:t xml:space="preserve"> </w:t>
      </w:r>
      <w:r>
        <w:t xml:space="preserve">This specialty involves reviewing medication regimens for patients to optimize outcomes. Chemists identify drug interactions, adverse effects, and therapeutic duplications, particularly crucial in complex cases found in major hospitals like the Hospital Italiano or Garrahan.</w:t>
      </w:r>
    </w:p>
    <w:p>
      <w:pPr>
        <w:numPr>
          <w:ilvl w:val="0"/>
          <w:numId w:val="1003"/>
        </w:numPr>
        <w:pStyle w:val="Compact"/>
      </w:pPr>
      <w:r>
        <w:rPr>
          <w:bCs/>
          <w:b/>
        </w:rPr>
        <w:t xml:space="preserve">Pharmacovigilance:</w:t>
      </w:r>
      <w:r>
        <w:t xml:space="preserve"> </w:t>
      </w:r>
      <w:r>
        <w:t xml:space="preserve">Chemists are often the first line of defense in reporting adverse drug reactions. This data is critical for maintaining public health safety nets within Argentina.</w:t>
      </w:r>
    </w:p>
    <w:bookmarkEnd w:id="25"/>
    <w:bookmarkStart w:id="26" w:name="X6765ed6389783881867a5b5b6b9c8fd7c4be7b0"/>
    <w:p>
      <w:pPr>
        <w:pStyle w:val="Heading2"/>
      </w:pPr>
      <w:r>
        <w:t xml:space="preserve">Seminar Presentation Slides: The Community Chemist (Pharmacy)</w:t>
      </w:r>
    </w:p>
    <w:p>
      <w:pPr>
        <w:pStyle w:val="FirstParagraph"/>
      </w:pPr>
      <w:r>
        <w:t xml:space="preserve">The community pharmacy remains the most accessible healthcare touchpoint for citizens in Argentina Buenos Aires. The Chemist here acts as a trusted advisor and first responder.</w:t>
      </w:r>
    </w:p>
    <w:p>
      <w:pPr>
        <w:numPr>
          <w:ilvl w:val="0"/>
          <w:numId w:val="1004"/>
        </w:numPr>
        <w:pStyle w:val="Compact"/>
      </w:pPr>
      <w:r>
        <w:rPr>
          <w:bCs/>
          <w:b/>
        </w:rPr>
        <w:t xml:space="preserve">Public Health Education:</w:t>
      </w:r>
      <w:r>
        <w:t xml:space="preserve"> </w:t>
      </w:r>
      <w:r>
        <w:t xml:space="preserve">During public health crises, such as the recent pandemic, Chemists played a crucial role in educating the public on prevention measures and proper medication use. Their visibility in neighborhoods across Buenos Aires makes them key figures in crisis communication.</w:t>
      </w:r>
    </w:p>
    <w:p>
      <w:pPr>
        <w:numPr>
          <w:ilvl w:val="0"/>
          <w:numId w:val="1004"/>
        </w:numPr>
        <w:pStyle w:val="Compact"/>
      </w:pPr>
      <w:r>
        <w:rPr>
          <w:bCs/>
          <w:b/>
        </w:rPr>
        <w:t xml:space="preserve">Accessibility Issues:</w:t>
      </w:r>
      <w:r>
        <w:t xml:space="preserve"> </w:t>
      </w:r>
      <w:r>
        <w:t xml:space="preserve">Economic fluctuations often affect drug affordability. Chemists frequently navigate complex subsidy programs and social assistance networks to ensure vulnerable populations can access essential medicines.</w:t>
      </w:r>
    </w:p>
    <w:bookmarkEnd w:id="26"/>
    <w:bookmarkStart w:id="27" w:name="Xa57cf2e16579cd8258b527cbcce73253477c0c0"/>
    <w:p>
      <w:pPr>
        <w:pStyle w:val="Heading2"/>
      </w:pPr>
      <w:r>
        <w:t xml:space="preserve">Seminar Presentation Slides: Quality Control and Industrial Chemistry</w:t>
      </w:r>
    </w:p>
    <w:p>
      <w:pPr>
        <w:pStyle w:val="FirstParagraph"/>
      </w:pPr>
      <w:r>
        <w:t xml:space="preserve">Beyond direct patient interaction, Chemists are the guardians of quality in pharmaceutical manufacturing. Argentina has a robust industrial sector producing generics and innovative drugs.</w:t>
      </w:r>
    </w:p>
    <w:p>
      <w:pPr>
        <w:numPr>
          <w:ilvl w:val="0"/>
          <w:numId w:val="1005"/>
        </w:numPr>
        <w:pStyle w:val="Compact"/>
      </w:pPr>
      <w:r>
        <w:rPr>
          <w:bCs/>
          <w:b/>
        </w:rPr>
        <w:t xml:space="preserve">GMP Compliance:</w:t>
      </w:r>
      <w:r>
        <w:t xml:space="preserve"> </w:t>
      </w:r>
      <w:r>
        <w:t xml:space="preserve">Good Manufacturing Practices (GMP) must be strictly adhered to. Chemists oversee production lines, ensuring that every tablet, syrup, or injection produced in factories located in the Buenos Aires province meets stringent purity and efficacy standards.</w:t>
      </w:r>
    </w:p>
    <w:p>
      <w:pPr>
        <w:numPr>
          <w:ilvl w:val="0"/>
          <w:numId w:val="1005"/>
        </w:numPr>
        <w:pStyle w:val="Compact"/>
      </w:pPr>
      <w:r>
        <w:rPr>
          <w:bCs/>
          <w:b/>
        </w:rPr>
        <w:t xml:space="preserve">Analytical Chemistry:</w:t>
      </w:r>
      <w:r>
        <w:t xml:space="preserve"> </w:t>
      </w:r>
      <w:r>
        <w:t xml:space="preserve">Through advanced spectroscopic and chromatographic techniques, Chemists verify the composition of raw materials. This ensures that the medicines reaching patients in Argentina are safe and effective.</w:t>
      </w:r>
    </w:p>
    <w:bookmarkEnd w:id="27"/>
    <w:bookmarkStart w:id="28" w:name="X5b08281d6f871d189fa2a1a9daf7dd0792190ef"/>
    <w:p>
      <w:pPr>
        <w:pStyle w:val="Heading2"/>
      </w:pPr>
      <w:r>
        <w:t xml:space="preserve">Seminar Presentation Slides: Challenges Facing Chemists Today</w:t>
      </w:r>
    </w:p>
    <w:p>
      <w:pPr>
        <w:pStyle w:val="FirstParagraph"/>
      </w:pPr>
      <w:r>
        <w:t xml:space="preserve">The profession faces significant hurdles that require resilience and adaptation. The specific economic volatility in Argentina Buenos Aires presents unique operational difficulties.</w:t>
      </w:r>
    </w:p>
    <w:p>
      <w:pPr>
        <w:numPr>
          <w:ilvl w:val="0"/>
          <w:numId w:val="1006"/>
        </w:numPr>
        <w:pStyle w:val="Compact"/>
      </w:pPr>
      <w:r>
        <w:rPr>
          <w:bCs/>
          <w:b/>
        </w:rPr>
        <w:t xml:space="preserve">Economic Instability:</w:t>
      </w:r>
      <w:r>
        <w:t xml:space="preserve"> </w:t>
      </w:r>
      <w:r>
        <w:t xml:space="preserve">Inflation and currency devaluation impact the supply chain. Chemists must often make difficult decisions regarding inventory management and pricing, sometimes relying on government subsidies to keep medications affordable for the public.</w:t>
      </w:r>
    </w:p>
    <w:p>
      <w:pPr>
        <w:numPr>
          <w:ilvl w:val="0"/>
          <w:numId w:val="1006"/>
        </w:numPr>
        <w:pStyle w:val="Compact"/>
      </w:pPr>
      <w:r>
        <w:rPr>
          <w:bCs/>
          <w:b/>
        </w:rPr>
        <w:t xml:space="preserve">Rapid Technological Change:</w:t>
      </w:r>
      <w:r>
        <w:t xml:space="preserve"> </w:t>
      </w:r>
      <w:r>
        <w:t xml:space="preserve">The integration of telepharmacy and digital health records requires continuous learning. Chemists must adapt their skill sets to include digital literacy alongside traditional chemical knowledge.</w:t>
      </w:r>
    </w:p>
    <w:bookmarkEnd w:id="28"/>
    <w:bookmarkStart w:id="30" w:name="X815e31cfadea9a9e86feb0dc812b6a2ebad38c4"/>
    <w:p>
      <w:pPr>
        <w:pStyle w:val="Heading2"/>
      </w:pPr>
      <w:r>
        <w:t xml:space="preserve">Seminar Presentation Slides: Future Outlook and Conclusion</w:t>
      </w:r>
    </w:p>
    <w:p>
      <w:pPr>
        <w:pStyle w:val="FirstParagraph"/>
      </w:pPr>
      <w:r>
        <w:t xml:space="preserve">The future for the Chemist in Argentina Buenos Aires is dynamic. The profession is moving towards greater clinical integration and specialized care.</w:t>
      </w:r>
    </w:p>
    <w:p>
      <w:pPr>
        <w:numPr>
          <w:ilvl w:val="0"/>
          <w:numId w:val="1007"/>
        </w:numPr>
        <w:pStyle w:val="Compact"/>
      </w:pPr>
      <w:r>
        <w:rPr>
          <w:bCs/>
          <w:b/>
        </w:rPr>
        <w:t xml:space="preserve">Specialization:</w:t>
      </w:r>
      <w:r>
        <w:t xml:space="preserve">We anticipate a rise in specialized fields such as nuclear pharmacy, cosmetic chemistry, and hospital compounding.</w:t>
      </w:r>
    </w:p>
    <w:p>
      <w:pPr>
        <w:numPr>
          <w:ilvl w:val="0"/>
          <w:numId w:val="1007"/>
        </w:numPr>
        <w:pStyle w:val="Compact"/>
      </w:pPr>
      <w:r>
        <w:rPr>
          <w:bCs/>
          <w:b/>
        </w:rPr>
        <w:t xml:space="preserve">Social Responsibility:</w:t>
      </w:r>
      <w:r>
        <w:t xml:space="preserve">The Chemist will continue to be a pillar of the community. In Argentina Buenos Aires, where social health is a fundamental right, the Chemist's role in ensuring equitable access to knowledge and medication remains paramount.</w:t>
      </w:r>
    </w:p>
    <w:bookmarkStart w:id="29" w:name="conclusion"/>
    <w:p>
      <w:pPr>
        <w:pStyle w:val="Heading3"/>
      </w:pPr>
      <w:r>
        <w:t xml:space="preserve">Conclusion</w:t>
      </w:r>
    </w:p>
    <w:p>
      <w:pPr>
        <w:pStyle w:val="FirstParagraph"/>
      </w:pPr>
      <w:r>
        <w:t xml:space="preserve">The Chemist is indispensable to the healthcare infrastructure of Argentina Buenos Aires. By combining scientific expertise with compassionate care, they ensure the well-being of millions. We must continue to support their professional development and advocate for policies that strengthen their role in society.</w:t>
      </w:r>
    </w:p>
    <w:bookmarkEnd w:id="29"/>
    <w:bookmarkEnd w:id="30"/>
    <w:bookmarkStart w:id="31" w:name="seminar-presentation-slides-qa"/>
    <w:p>
      <w:pPr>
        <w:pStyle w:val="Heading2"/>
      </w:pPr>
      <w:r>
        <w:t xml:space="preserve">Seminar Presentation Slides: Q&amp;A</w:t>
      </w:r>
    </w:p>
    <w:p>
      <w:pPr>
        <w:pStyle w:val="FirstParagraph"/>
      </w:pPr>
      <w:r>
        <w:t xml:space="preserve">We now open the floor for questions regarding the role of the Chemist, regulatory frameworks in Argentina Buenos Aires, and future career paths.</w:t>
      </w:r>
    </w:p>
    <w:p>
      <w:pPr>
        <w:numPr>
          <w:ilvl w:val="0"/>
          <w:numId w:val="1008"/>
        </w:numPr>
        <w:pStyle w:val="Compact"/>
      </w:pPr>
      <w:r>
        <w:rPr>
          <w:bCs/>
          <w:b/>
        </w:rPr>
        <w:t xml:space="preserve">Contact Information:</w:t>
      </w:r>
    </w:p>
    <w:p>
      <w:pPr>
        <w:pStyle w:val="FirstParagraph"/>
      </w:pPr>
      <w:r>
        <w:t xml:space="preserve">Thank you for your attention and dedication to the scientific community in Argentina Buenos Aires.</w:t>
      </w:r>
    </w:p>
    <w:bookmarkEnd w:id="31"/>
    <w:p>
      <w:pPr>
        <w:pStyle w:val="BodyText"/>
      </w:pPr>
      <w:r>
        <w:t xml:space="preserve">This document serves as a comprehensive guide for academic and professional discussion within the context of Argentina Buenos Aires. All content is designed to reflect local realities while maintaining international scientific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Chemist in Modern Argentina</dc:title>
  <dc:creator/>
  <dc:language>en</dc:language>
  <cp:keywords/>
  <dcterms:created xsi:type="dcterms:W3CDTF">2026-07-29T14:00:58Z</dcterms:created>
  <dcterms:modified xsi:type="dcterms:W3CDTF">2026-07-29T14:00:58Z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