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Canada</w:t>
      </w:r>
      <w:r>
        <w:t xml:space="preserve"> </w:t>
      </w:r>
      <w:r>
        <w:t xml:space="preserve">Vancouver</w:t>
      </w:r>
    </w:p>
    <w:bookmarkStart w:id="29" w:name="X74487b404cdac775d46d1afdeb8d3b746485641"/>
    <w:p>
      <w:pPr>
        <w:pStyle w:val="Heading1"/>
      </w:pPr>
      <w:r>
        <w:t xml:space="preserve">Seminar Presentation Slides: The Role and Future of the Chemist in Canada Vancouver</w:t>
      </w:r>
    </w:p>
    <w:bookmarkStart w:id="20" w:name="X22c017aad8650d9a1b5567e646963f7afcd8453"/>
    <w:p>
      <w:pPr>
        <w:pStyle w:val="Heading2"/>
      </w:pPr>
      <w:r>
        <w:t xml:space="preserve">Title Slide: Navigating the Chemical Landscape in Canada Vancouver</w:t>
      </w:r>
    </w:p>
    <w:p>
      <w:pPr>
        <w:pStyle w:val="FirstParagraph"/>
      </w:pPr>
      <w:r>
        <w:rPr>
          <w:bCs/>
          <w:b/>
        </w:rPr>
        <w:t xml:space="preserve">Presentation Title:</w:t>
      </w:r>
      <w:r>
        <w:t xml:space="preserve"> </w:t>
      </w:r>
      <w:r>
        <w:t xml:space="preserve">Innovations, Challenges, and Opportunities for the Modern Chemist in Canada Vancouver.</w:t>
      </w:r>
    </w:p>
    <w:p>
      <w:pPr>
        <w:pStyle w:val="BodyText"/>
      </w:pPr>
      <w:r>
        <w:rPr>
          <w:bCs/>
          <w:b/>
        </w:rPr>
        <w:t xml:space="preserve">Purpose:</w:t>
      </w:r>
      <w:r>
        <w:t xml:space="preserve"> </w:t>
      </w:r>
      <w:r>
        <w:t xml:space="preserve">This seminar aims to provide a comprehensive overview of the current state of chemical sciences within the dynamic environment of Canada Vancouver. We will explore how professional chemists are contributing to local industries, environmental sustainability, and public health, while addressing the unique regulatory and geographical challenges presented by this region.</w:t>
      </w:r>
    </w:p>
    <w:p>
      <w:pPr>
        <w:pStyle w:val="BodyText"/>
      </w:pPr>
      <w:r>
        <w:rPr>
          <w:bCs/>
          <w:b/>
        </w:rPr>
        <w:t xml:space="preserve">Audience:</w:t>
      </w:r>
      <w:r>
        <w:t xml:space="preserve"> </w:t>
      </w:r>
      <w:r>
        <w:t xml:space="preserve">This presentation is designed for undergraduate chemistry students in British Columbia, recent graduates seeking licensure through the College of Licensed Chemists of BC (CLC), industry professionals looking to pivot careers, and stakeholders interested in the scientific infrastructure of Canada Vancouver. The goal is to highlight how a career as a chemist here is not just about laboratory work, but about shaping the future of one of Canada’s most vibrant coastal cities.</w:t>
      </w:r>
    </w:p>
    <w:bookmarkEnd w:id="20"/>
    <w:bookmarkStart w:id="21" w:name="X029ffd818c5813ef87279504f331375c755b9c5"/>
    <w:p>
      <w:pPr>
        <w:pStyle w:val="Heading2"/>
      </w:pPr>
      <w:r>
        <w:t xml:space="preserve">Slide 1: Introduction to the Chemical Ecosystem in Canada Vancouver</w:t>
      </w:r>
    </w:p>
    <w:p>
      <w:pPr>
        <w:pStyle w:val="FirstParagraph"/>
      </w:pPr>
      <w:r>
        <w:t xml:space="preserve">Vancouver, as a major hub in western Canada, possesses a unique chemical ecosystem. Unlike the heavy industrial zones of Alberta or Ontario, Canada Vancouver is characterized by a blend of high-tech manufacturing, biotechnology research centers, and environmentally conscious industries. The city’s geography and climate play pivotal roles in determining which chemical sectors thrive here.</w:t>
      </w:r>
    </w:p>
    <w:p>
      <w:pPr>
        <w:pStyle w:val="BodyText"/>
      </w:pPr>
      <w:r>
        <w:t xml:space="preserve">The presence of major research institutions such as the University of British Columbia (UBC) and Simon Fraser University (SFU) creates a robust pipeline for chemical innovation. These institutions collaborate closely with local government bodies and private enterprises in Canada Vancouver to solve regional problems. From marine biology applications to clean energy solutions, the demand for skilled chemists in this region is high but specific. Understanding the local economic landscape is crucial for any aspiring chemist looking to establish a career path that aligns with the values and needs of Canada Vancouver.</w:t>
      </w:r>
    </w:p>
    <w:bookmarkEnd w:id="21"/>
    <w:bookmarkStart w:id="22" w:name="Xfbab069d8fd18b554811b9311c06d60daf2218c"/>
    <w:p>
      <w:pPr>
        <w:pStyle w:val="Heading2"/>
      </w:pPr>
      <w:r>
        <w:t xml:space="preserve">Slide 2: Key Industries Employing Chemists in Canada Vancouver</w:t>
      </w:r>
    </w:p>
    <w:p>
      <w:pPr>
        <w:pStyle w:val="FirstParagraph"/>
      </w:pPr>
      <w:r>
        <w:rPr>
          <w:bCs/>
          <w:b/>
        </w:rPr>
        <w:t xml:space="preserve">Bio-pharmaceuticals:</w:t>
      </w:r>
      <w:r>
        <w:t xml:space="preserve"> </w:t>
      </w:r>
      <w:r>
        <w:t xml:space="preserve">The biotech sector in Canada Vancouver has seen exponential growth. Companies located in the Vancouver Biotechnology Park and surrounding areas rely heavily on analytical chemists, medicinal chemists, and process development scientists. These professionals work on drug discovery, clinical trial support, and quality control.</w:t>
      </w:r>
    </w:p>
    <w:p>
      <w:pPr>
        <w:pStyle w:val="BodyText"/>
      </w:pPr>
      <w:r>
        <w:rPr>
          <w:bCs/>
          <w:b/>
        </w:rPr>
        <w:t xml:space="preserve">Clean Technology and Green Chemistry:</w:t>
      </w:r>
      <w:r>
        <w:t xml:space="preserve"> </w:t>
      </w:r>
      <w:r>
        <w:t xml:space="preserve">Given the environmental ethos of Canada Vancouver’s residents and government, there is a significant push toward green chemistry. Chemists are employed to develop biodegradable materials, optimize recycling processes for plastics in British Columbia, and create cleaner energy storage solutions like advanced battery technologies.</w:t>
      </w:r>
    </w:p>
    <w:p>
      <w:pPr>
        <w:pStyle w:val="BodyText"/>
      </w:pPr>
      <w:r>
        <w:rPr>
          <w:bCs/>
          <w:b/>
        </w:rPr>
        <w:t xml:space="preserve">Packaging and Consumer Goods:</w:t>
      </w:r>
      <w:r>
        <w:t xml:space="preserve"> </w:t>
      </w:r>
      <w:r>
        <w:t xml:space="preserve">Major packaging firms headquartered or operating in Canada Vancouver require chemists to ensure product safety, shelf-life stability, and compliance with strict Canadian environmental regulations. This sector focuses on sustainable packaging alternatives that reduce waste while maintaining functionality.</w:t>
      </w:r>
    </w:p>
    <w:bookmarkEnd w:id="22"/>
    <w:bookmarkStart w:id="23" w:name="Xbdd40d7050895c1a091d08c5fc7f3319c10f636"/>
    <w:p>
      <w:pPr>
        <w:pStyle w:val="Heading2"/>
      </w:pPr>
      <w:r>
        <w:t xml:space="preserve">Slide 3: Regulatory Frameworks and Professional Standards</w:t>
      </w:r>
    </w:p>
    <w:p>
      <w:pPr>
        <w:pStyle w:val="FirstParagraph"/>
      </w:pPr>
      <w:r>
        <w:t xml:space="preserve">To practice as a professional chemist in the province of British Columbia, including the metropolitan area of Canada Vancouver, one must adhere to strict regulatory standards set by the College of Licensed Chemists (CLC). This seminar emphasizes that licensure is not merely a bureaucratic step but a commitment to ethical practice and public safety.</w:t>
      </w:r>
    </w:p>
    <w:p>
      <w:pPr>
        <w:pStyle w:val="BodyText"/>
      </w:pPr>
      <w:r>
        <w:t xml:space="preserve">The CLC ensures that chemists in Canada Vancouver meet educational prerequisites, gain supervised work experience, and pass competency exams. For international immigrants moving to Canada Vancouver as chemists, navigating this licensing process is critical. Understanding Canadian chemical safety laws, such as the Workplace Hazardous Materials Information System (WHMIS), is essential for daily operations in any laboratory or industrial setting within the region.</w:t>
      </w:r>
    </w:p>
    <w:bookmarkEnd w:id="23"/>
    <w:bookmarkStart w:id="24" w:name="X12aed7051bc339831d9bc27a607c4f37017ace5"/>
    <w:p>
      <w:pPr>
        <w:pStyle w:val="Heading2"/>
      </w:pPr>
      <w:r>
        <w:t xml:space="preserve">Slide 4: Environmental Challenges Specific to Canada Vancouver</w:t>
      </w:r>
    </w:p>
    <w:p>
      <w:pPr>
        <w:pStyle w:val="FirstParagraph"/>
      </w:pPr>
      <w:r>
        <w:t xml:space="preserve">The chemist’s role extends beyond the laboratory walls in Canada Vancouver. Environmental chemistry is a dominant field of study and practice here due to the region’s proximity to the Pacific Ocean and its complex ecosystem.</w:t>
      </w:r>
    </w:p>
    <w:p>
      <w:pPr>
        <w:pStyle w:val="BodyText"/>
      </w:pPr>
      <w:r>
        <w:rPr>
          <w:bCs/>
          <w:b/>
        </w:rPr>
        <w:t xml:space="preserve">Air Quality Monitoring:</w:t>
      </w:r>
      <w:r>
        <w:t xml:space="preserve"> </w:t>
      </w:r>
      <w:r>
        <w:t xml:space="preserve">Chemists analyze particulate matter and volatile organic compounds (VOCs) in urban areas, working with municipal governments to improve air quality standards.</w:t>
      </w:r>
    </w:p>
    <w:p>
      <w:pPr>
        <w:pStyle w:val="BodyText"/>
      </w:pPr>
      <w:r>
        <w:rPr>
          <w:bCs/>
          <w:b/>
        </w:rPr>
        <w:t xml:space="preserve">Marine Conservation:</w:t>
      </w:r>
      <w:r>
        <w:t xml:space="preserve"> </w:t>
      </w:r>
      <w:r>
        <w:t xml:space="preserve">There is a significant demand for chemists who can analyze water samples for microplastics, heavy metals, and oil spills. Protecting the coastal waters of Canada Vancouver requires rigorous chemical analysis and remediation strategies. Chemists play a vital role in assessing the impact of urban runoff on marine life, providing data that informs policy decisions regarding fishing zones and industrial discharge permits.</w:t>
      </w:r>
    </w:p>
    <w:bookmarkEnd w:id="24"/>
    <w:bookmarkStart w:id="25" w:name="X1a23f7571a4771ef7b40ce2dae50ef0e5f5bffb"/>
    <w:p>
      <w:pPr>
        <w:pStyle w:val="Heading2"/>
      </w:pPr>
      <w:r>
        <w:t xml:space="preserve">Slide 5: Emerging Trends: Artificial Intelligence and Data Science</w:t>
      </w:r>
    </w:p>
    <w:p>
      <w:pPr>
        <w:pStyle w:val="FirstParagraph"/>
      </w:pPr>
      <w:r>
        <w:t xml:space="preserve">The traditional image of the chemist mixing reagents is evolving. In Canada Vancouver, the integration of AI and machine learning into chemical research is accelerating discoveries. Chemists are increasingly expected to have data literacy skills.</w:t>
      </w:r>
    </w:p>
    <w:p>
      <w:pPr>
        <w:pStyle w:val="BodyText"/>
      </w:pPr>
      <w:r>
        <w:t xml:space="preserve">Tools for predicting molecular interactions, optimizing reaction pathways, and managing large datasets are becoming standard in labs across the city. This shift presents an opportunity for chemists who can bridge the gap between traditional wet-lab skills and computational science. Seminars and workshops in Canada Vancouver often focus on this interdisciplinary approach, encouraging professionals to upskill in Python programming or statistical analysis to remain competitive.</w:t>
      </w:r>
    </w:p>
    <w:bookmarkEnd w:id="25"/>
    <w:bookmarkStart w:id="26" w:name="X1f0373882f67f75bfadbd3c25aad413c269cbdc"/>
    <w:p>
      <w:pPr>
        <w:pStyle w:val="Heading2"/>
      </w:pPr>
      <w:r>
        <w:t xml:space="preserve">Slide 6: Diversity and Inclusion in the Chemical Workforce</w:t>
      </w:r>
    </w:p>
    <w:p>
      <w:pPr>
        <w:pStyle w:val="FirstParagraph"/>
      </w:pPr>
      <w:r>
        <w:t xml:space="preserve">The scientific community in Canada Vancouver is actively working towards greater diversity. Recognizing that diverse perspectives lead to better problem-solving, local universities and corporations are implementing mentorship programs for underrepresented groups in STEM fields.</w:t>
      </w:r>
    </w:p>
    <w:p>
      <w:pPr>
        <w:pStyle w:val="BodyText"/>
      </w:pPr>
      <w:r>
        <w:t xml:space="preserve">This seminar highlights initiatives designed to support women, Indigenous peoples, and visible minorities pursuing careers as chemists. By fostering an inclusive environment in Canada Vancouver’s chemical sector, we can harness a wider range of talents to address complex societal challenges. Networking events specifically tailored for diverse chemists are becoming more frequent, providing valuable connections for career advancement.</w:t>
      </w:r>
    </w:p>
    <w:bookmarkEnd w:id="26"/>
    <w:bookmarkStart w:id="27" w:name="X14824aab11edb2816c3c3aadcbfecb1380923b6"/>
    <w:p>
      <w:pPr>
        <w:pStyle w:val="Heading2"/>
      </w:pPr>
      <w:r>
        <w:t xml:space="preserve">Slide 7: Career Pathways and Professional Development</w:t>
      </w:r>
    </w:p>
    <w:p>
      <w:pPr>
        <w:pStyle w:val="FirstParagraph"/>
      </w:pPr>
      <w:r>
        <w:rPr>
          <w:bCs/>
          <w:b/>
        </w:rPr>
        <w:t xml:space="preserve">R&amp;D Roles:</w:t>
      </w:r>
      <w:r>
        <w:t xml:space="preserve"> </w:t>
      </w:r>
      <w:r>
        <w:t xml:space="preserve">For those inclined toward innovation, research and development positions in biotech or materials science offer intellectual stimulation and competitive salaries.</w:t>
      </w:r>
    </w:p>
    <w:p>
      <w:pPr>
        <w:pStyle w:val="BodyText"/>
      </w:pPr>
      <w:r>
        <w:rPr>
          <w:bCs/>
          <w:b/>
        </w:rPr>
        <w:t xml:space="preserve">Clinical Laboratory Work:</w:t>
      </w:r>
      <w:r>
        <w:t xml:space="preserve"> </w:t>
      </w:r>
      <w:r>
        <w:t xml:space="preserve">Medical labs in Canada Vancouver hire chemists to analyze patient samples, requiring attention to detail and adherence to healthcare protocols.</w:t>
      </w:r>
    </w:p>
    <w:p>
      <w:pPr>
        <w:pStyle w:val="BodyText"/>
      </w:pPr>
      <w:r>
        <w:rPr>
          <w:bCs/>
          <w:b/>
        </w:rPr>
        <w:t xml:space="preserve">Educational Sector:</w:t>
      </w:r>
      <w:r>
        <w:t xml:space="preserve"> </w:t>
      </w:r>
      <w:r>
        <w:t xml:space="preserve">With a strong emphasis on science education in British Columbia, there is a need for qualified chemists at the secondary and post-secondary levels. Teaching allows professionals to inspire the next generation of scientists in Canada Vancouver.</w:t>
      </w:r>
    </w:p>
    <w:p>
      <w:pPr>
        <w:pStyle w:val="BodyText"/>
      </w:pPr>
      <w:r>
        <w:rPr>
          <w:bCs/>
          <w:b/>
        </w:rPr>
        <w:t xml:space="preserve">Regulatory Affairs:</w:t>
      </w:r>
      <w:r>
        <w:t xml:space="preserve"> </w:t>
      </w:r>
      <w:r>
        <w:t xml:space="preserve">Chemists with strong communication skills can transition into regulatory affairs, ensuring that new products meet federal and provincial standards before reaching the market.</w:t>
      </w:r>
    </w:p>
    <w:bookmarkEnd w:id="27"/>
    <w:bookmarkStart w:id="28" w:name="slide-8-conclusion-and-call-to-action"/>
    <w:p>
      <w:pPr>
        <w:pStyle w:val="Heading2"/>
      </w:pPr>
      <w:r>
        <w:t xml:space="preserve">Slide 8: Conclusion and Call to Action</w:t>
      </w:r>
    </w:p>
    <w:p>
      <w:pPr>
        <w:pStyle w:val="FirstParagraph"/>
      </w:pPr>
      <w:r>
        <w:t xml:space="preserve">In conclusion, the role of a chemist in Canada Vancouver is multifaceted, dynamic, and essential. It bridges the gap between scientific theory and practical application that benefits society, the environment, and the economy.</w:t>
      </w:r>
    </w:p>
    <w:p>
      <w:pPr>
        <w:pStyle w:val="BodyText"/>
      </w:pPr>
      <w:r>
        <w:t xml:space="preserve">We urge students and professionals alike to engage with local professional bodies like CLC. Attend seminars in Canada Vancouver to stay updated on industry trends. Embrace interdisciplinary learning to become a versatile scientist capable of meeting future challenges.</w:t>
      </w:r>
    </w:p>
    <w:p>
      <w:pPr>
        <w:pStyle w:val="BodyText"/>
      </w:pPr>
      <w:r>
        <w:t xml:space="preserve">The future of chemistry in this region is bright, provided that we continue to innovate sustainably and inclusively. Whether you are analyzing a water sample from Burrard Inlet or developing a new pharmaceutical compound, your work as a chemist contributes significantly to the prosperity and well-being of Canada Vancouver.</w:t>
      </w:r>
    </w:p>
    <w:p>
      <w:pPr>
        <w:pStyle w:val="BodyText"/>
      </w:pPr>
      <w:r>
        <w:rPr>
          <w:bCs/>
          <w:b/>
        </w:rPr>
        <w:t xml:space="preserve">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the Chemist in Canada Vancouver</dc:title>
  <dc:creator/>
  <dc:language>en</dc:language>
  <cp:keywords/>
  <dcterms:created xsi:type="dcterms:W3CDTF">2026-07-29T11:36:06Z</dcterms:created>
  <dcterms:modified xsi:type="dcterms:W3CDTF">2026-07-29T11:36:06Z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