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Chemist</w:t>
      </w:r>
      <w:r>
        <w:t xml:space="preserve"> </w:t>
      </w:r>
      <w:r>
        <w:t xml:space="preserve">in</w:t>
      </w:r>
      <w:r>
        <w:t xml:space="preserve"> </w:t>
      </w:r>
      <w:r>
        <w:t xml:space="preserve">India</w:t>
      </w:r>
      <w:r>
        <w:t xml:space="preserve"> </w:t>
      </w:r>
      <w:r>
        <w:t xml:space="preserve">Bangalore</w:t>
      </w:r>
    </w:p>
    <w:bookmarkStart w:id="22" w:name="X6a5b403991ff41fff948b2df9cbf53cf4700594"/>
    <w:p>
      <w:pPr>
        <w:pStyle w:val="Heading1"/>
      </w:pPr>
      <w:r>
        <w:t xml:space="preserve">Seminar Presentation Slides:The Evolving Role of the Chemist in India Bangalore</w:t>
      </w:r>
    </w:p>
    <w:p>
      <w:pPr>
        <w:pStyle w:val="FirstParagraph"/>
      </w:pPr>
      <w:r>
        <w:t xml:space="preserve">Presented for Academic and Professional Development Series</w:t>
      </w:r>
      <w:r>
        <w:br/>
      </w:r>
      <w:r>
        <w:t xml:space="preserve">Bangalore, Karnataka, India</w:t>
      </w:r>
    </w:p>
    <w:p>
      <w:pPr>
        <w:pStyle w:val="BodyText"/>
      </w:pPr>
      <w:r>
        <w:t xml:space="preserve">Slide 1: Introduction and Contextual Landscape</w:t>
      </w:r>
    </w:p>
    <w:bookmarkStart w:id="20" w:name="setting-the-stage-in-india-bangalore"/>
    <w:p>
      <w:pPr>
        <w:pStyle w:val="Heading3"/>
      </w:pPr>
      <w:r>
        <w:t xml:space="preserve">Setting the Stage in India Bangalore</w:t>
      </w:r>
    </w:p>
    <w:p>
      <w:pPr>
        <w:pStyle w:val="FirstParagraph"/>
      </w:pPr>
      <w:r>
        <w:t xml:space="preserve">Welcome to this seminar presentation dedicated to understanding the multifaceted role of a Chemist within the dynamic ecosystem of India Bangalore. As we gather here in what is often referred to as the Silicon Valley of India, it is crucial to recognize that our city is not merely a hub for Information Technology but also a burgeoning center for biotechnology and pharmaceutical sciences. This presentation aims to dissect the specific responsibilities, challenges, and opportunities facing chemists operating in this vibrant metropolitan region.</w:t>
      </w:r>
    </w:p>
    <w:p>
      <w:pPr>
        <w:pStyle w:val="BodyText"/>
      </w:pPr>
      <w:r>
        <w:rPr>
          <w:bCs/>
          <w:b/>
        </w:rPr>
        <w:t xml:space="preserve">Key Objectives:</w:t>
      </w:r>
    </w:p>
    <w:p>
      <w:pPr>
        <w:numPr>
          <w:ilvl w:val="0"/>
          <w:numId w:val="1001"/>
        </w:numPr>
        <w:pStyle w:val="Compact"/>
      </w:pPr>
      <w:r>
        <w:t xml:space="preserve">To analyze the industrial demand for specialized chemical expertise in Bangalore.</w:t>
      </w:r>
    </w:p>
    <w:p>
      <w:pPr>
        <w:numPr>
          <w:ilvl w:val="0"/>
          <w:numId w:val="1001"/>
        </w:numPr>
        <w:pStyle w:val="Compact"/>
      </w:pPr>
      <w:r>
        <w:t xml:space="preserve">To explore the intersection of traditional chemistry with modern biotechnology trends local to India Bangalore.</w:t>
      </w:r>
    </w:p>
    <w:bookmarkEnd w:id="20"/>
    <w:p>
      <w:pPr>
        <w:pStyle w:val="FirstParagraph"/>
      </w:pPr>
      <w:r>
        <w:t xml:space="preserve">Slide 2:The Chemist: A Definition of Modern Professionalism</w:t>
      </w:r>
    </w:p>
    <w:bookmarkStart w:id="21" w:name="beyond-the-laboratory-coat"/>
    <w:p>
      <w:pPr>
        <w:pStyle w:val="Heading3"/>
      </w:pPr>
      <w:r>
        <w:t xml:space="preserve">Beyond the Laboratory Coat</w:t>
      </w:r>
    </w:p>
    <w:p>
      <w:pPr>
        <w:pStyle w:val="FirstParagraph"/>
      </w:pPr>
      <w:r>
        <w:t xml:space="preserve">In the contemporary landscape of India Bangalore, a Chemist is no longer defined solely by their ability to mix reagents or analyze titrations. The modern chemist acts as a bridge between theoretical science and practical industrial application. Whether working in Quality Assurance (QA), Research and Development (R&amp;D), or regulatory compliance, the chemist serves as the guardian of product integrity. In Bangalore specifically, where startups are rapidly scaling into multinational corporations, the chemist plays a pivotal role in ensuring that scientific rigor meets business agility.</w:t>
      </w:r>
    </w:p>
    <w:p>
      <w:pPr>
        <w:pStyle w:val="BodyText"/>
      </w:pPr>
      <w:r>
        <w:rPr>
          <w:bCs/>
          <w:b/>
        </w:rPr>
        <w:t xml:space="preserve">Core Competencies:</w:t>
      </w:r>
    </w:p>
    <w:p>
      <w:pPr>
        <w:numPr>
          <w:ilvl w:val="0"/>
          <w:numId w:val="1002"/>
        </w:numPr>
        <w:pStyle w:val="Compact"/>
      </w:pPr>
      <w:r>
        <w:t xml:space="preserve">Data interpretation and statistical analysis.</w:t>
      </w:r>
    </w:p>
    <w:p>
      <w:pPr>
        <w:numPr>
          <w:ilvl w:val="0"/>
          <w:numId w:val="1002"/>
        </w:numPr>
        <w:pStyle w:val="Compact"/>
      </w:pPr>
      <w:r>
        <w:t xml:space="preserve">Regulatory knowledge specific to Indian drug laws and global standards like USP/EP.</w:t>
      </w:r>
    </w:p>
    <w:bookmarkEnd w:id="21"/>
    <w:p>
      <w:pPr>
        <w:pStyle w:val="FirstParagraph"/>
      </w:pPr>
      <w:r>
        <w:t xml:space="preserve">Slide 3:The Pharmaceutical Ecosystem of India Bangalore</w:t>
      </w:r>
    </w:p>
    <w:p>
      <w:pPr>
        <w:pStyle w:val="BodyText"/>
      </w:pPr>
      <w:r>
        <w:t xml:space="preserve">The pharmaceutical industry is the backbone of Bangalore’s chemical sector. Home to major entities such as Biocon, Syngene, and numerous generic drug manufacturers, India Bangalore provides a unique testing ground for chemists. These organizations require professionals who understand complex synthesis pathways and formulation technologies. For the aspiring or current chemist in this region, understanding the supply chain dynamics of active pharmaceutical ingredients (APIs) is as important as the chemical knowledge itself.</w:t>
      </w:r>
    </w:p>
    <w:p>
      <w:pPr>
        <w:pStyle w:val="BodyText"/>
      </w:pPr>
      <w:r>
        <w:rPr>
          <w:bCs/>
          <w:b/>
        </w:rPr>
        <w:t xml:space="preserve">Industrial Impact:</w:t>
      </w:r>
    </w:p>
    <w:p>
      <w:pPr>
        <w:numPr>
          <w:ilvl w:val="0"/>
          <w:numId w:val="1003"/>
        </w:numPr>
        <w:pStyle w:val="Compact"/>
      </w:pPr>
      <w:r>
        <w:t xml:space="preserve">High volume production environments require strict adherence to Good Manufacturing Practices (GMP).</w:t>
      </w:r>
    </w:p>
    <w:p>
      <w:pPr>
        <w:pStyle w:val="FirstParagraph"/>
      </w:pPr>
      <w:r>
        <w:t xml:space="preserve">Slide 4:Quality Control and Assurance Challenges</w:t>
      </w:r>
    </w:p>
    <w:p>
      <w:pPr>
        <w:pStyle w:val="BodyText"/>
      </w:pPr>
      <w:r>
        <w:t xml:space="preserve">In the context of India Bangalore, Quality Control is not just a department; it is a culture. Chemists working in QC labs face the pressure of high-throughput testing while maintaining meticulous documentation standards. The presence of regulatory bodies such as the Central Drugs Standard Control Organization (CDSCO) means that chemists must be adept at handling audits and inspections. Errors in chemical analysis can lead to significant legal repercussions, making the precision of every chemist in Bangalore critical to public health safety.</w:t>
      </w:r>
    </w:p>
    <w:p>
      <w:pPr>
        <w:pStyle w:val="BodyText"/>
      </w:pPr>
      <w:r>
        <w:rPr>
          <w:bCs/>
          <w:b/>
        </w:rPr>
        <w:t xml:space="preserve">Common Challenges:</w:t>
      </w:r>
    </w:p>
    <w:p>
      <w:pPr>
        <w:numPr>
          <w:ilvl w:val="0"/>
          <w:numId w:val="1004"/>
        </w:numPr>
        <w:pStyle w:val="Compact"/>
      </w:pPr>
      <w:r>
        <w:t xml:space="preserve">Managing rapid turnaround times for batch releases.</w:t>
      </w:r>
    </w:p>
    <w:p>
      <w:pPr>
        <w:pStyle w:val="FirstParagraph"/>
      </w:pPr>
      <w:r>
        <w:t xml:space="preserve">Slide 5:Innovation and Research in the Biotech Capital</w:t>
      </w:r>
    </w:p>
    <w:p>
      <w:pPr>
        <w:pStyle w:val="BodyText"/>
      </w:pPr>
      <w:r>
        <w:t xml:space="preserve">Bangalore is often called the biotech capital of India. This distinction heavily influences the work of chemists, particularly those involved in analytical chemistry and biochemistry. The shift from simple chemical synthesis to complex biological drug development requires chemists to adapt their skill sets continuously. In Bangalore’s innovation hubs, chemists collaborate with geneticists and data scientists, fostering an interdisciplinary environment that drives breakthroughs in personalized medicine.</w:t>
      </w:r>
    </w:p>
    <w:p>
      <w:pPr>
        <w:pStyle w:val="BodyText"/>
      </w:pPr>
      <w:r>
        <w:rPr>
          <w:bCs/>
          <w:b/>
        </w:rPr>
        <w:t xml:space="preserve">Emerging Trends:</w:t>
      </w:r>
    </w:p>
    <w:p>
      <w:pPr>
        <w:numPr>
          <w:ilvl w:val="0"/>
          <w:numId w:val="1005"/>
        </w:numPr>
        <w:pStyle w:val="Compact"/>
      </w:pPr>
      <w:r>
        <w:t xml:space="preserve">Growth in Contract Research Organizations (CROs) based in India Bangalore.</w:t>
      </w:r>
    </w:p>
    <w:p>
      <w:pPr>
        <w:pStyle w:val="FirstParagraph"/>
      </w:pPr>
      <w:r>
        <w:t xml:space="preserve">Slide 6:Regulatory Compliance and Environmental Safety</w:t>
      </w:r>
    </w:p>
    <w:p>
      <w:pPr>
        <w:pStyle w:val="BodyText"/>
      </w:pPr>
      <w:r>
        <w:t xml:space="preserve">A critical aspect of being a Chemist in India Bangalore is navigating the environmental regulations. As urban density increases, the responsibility to manage chemical waste responsibly becomes paramount. Local environmental protection agencies enforce strict guidelines on effluent treatment and hazardous waste disposal. A professional chemist must be well-versed in green chemistry principles, ensuring that their processes are not only effective but also sustainable and environmentally friendly.</w:t>
      </w:r>
    </w:p>
    <w:p>
      <w:pPr>
        <w:pStyle w:val="BodyText"/>
      </w:pPr>
      <w:r>
        <w:rPr>
          <w:bCs/>
          <w:b/>
        </w:rPr>
        <w:t xml:space="preserve">Sustainability Focus:</w:t>
      </w:r>
    </w:p>
    <w:p>
      <w:pPr>
        <w:numPr>
          <w:ilvl w:val="0"/>
          <w:numId w:val="1006"/>
        </w:numPr>
        <w:pStyle w:val="Compact"/>
      </w:pPr>
      <w:r>
        <w:t xml:space="preserve">Adoption of eco-friendly solvents and reduction of carbon footprint in manufacturing.</w:t>
      </w:r>
    </w:p>
    <w:p>
      <w:pPr>
        <w:pStyle w:val="FirstParagraph"/>
      </w:pPr>
      <w:r>
        <w:t xml:space="preserve">Slide 7:Career Pathways for Chemists in India Bangalore</w:t>
      </w:r>
    </w:p>
    <w:p>
      <w:pPr>
        <w:pStyle w:val="BodyText"/>
      </w:pPr>
      <w:r>
        <w:t xml:space="preserve">The demand for skilled chemists in Bangalore is diverse. Opportunities exist not only within traditional pharmaceutical companies but also across diagnostic labs, cosmetics manufacturing, agrochemical firms, and material science startups. For graduates and professionals alike, the Indian Bangalore market offers a clear trajectory from entry-level laboratory technician roles to senior scientific management positions. Networking through local chemical societies and attending seminars in the region can significantly accelerate career growth.</w:t>
      </w:r>
    </w:p>
    <w:p>
      <w:pPr>
        <w:pStyle w:val="BodyText"/>
      </w:pPr>
      <w:r>
        <w:rPr>
          <w:bCs/>
          <w:b/>
        </w:rPr>
        <w:t xml:space="preserve">Sectors Hiring:</w:t>
      </w:r>
    </w:p>
    <w:p>
      <w:pPr>
        <w:numPr>
          <w:ilvl w:val="0"/>
          <w:numId w:val="1007"/>
        </w:numPr>
        <w:pStyle w:val="Compact"/>
      </w:pPr>
      <w:r>
        <w:t xml:space="preserve">Pharmaceuticals, Biotechnology, Diagnostics, and Materials Science.</w:t>
      </w:r>
    </w:p>
    <w:p>
      <w:pPr>
        <w:pStyle w:val="FirstParagraph"/>
      </w:pPr>
      <w:r>
        <w:t xml:space="preserve">Slide 8:Future Outlook and Technological Integration</w:t>
      </w:r>
    </w:p>
    <w:p>
      <w:pPr>
        <w:pStyle w:val="BodyText"/>
      </w:pPr>
      <w:r>
        <w:t xml:space="preserve">Looking ahead, the role of the Chemist in India Bangalore will be increasingly digital. The integration of AI in drug discovery and automation in laboratory workflows is transforming traditional roles. Chemists must become proficient in using advanced software for molecular modeling and data management. This digital transformation ensures that chemists remain relevant and competitive in a rapidly evolving global market.</w:t>
      </w:r>
    </w:p>
    <w:p>
      <w:pPr>
        <w:pStyle w:val="BodyText"/>
      </w:pPr>
      <w:r>
        <w:rPr>
          <w:bCs/>
          <w:b/>
        </w:rPr>
        <w:t xml:space="preserve">Future Skills:</w:t>
      </w:r>
    </w:p>
    <w:p>
      <w:pPr>
        <w:numPr>
          <w:ilvl w:val="0"/>
          <w:numId w:val="1008"/>
        </w:numPr>
        <w:pStyle w:val="Compact"/>
      </w:pPr>
      <w:r>
        <w:t xml:space="preserve">Digital literacy and proficiency with automated analytical instruments.</w:t>
      </w:r>
    </w:p>
    <w:p>
      <w:pPr>
        <w:pStyle w:val="FirstParagraph"/>
      </w:pPr>
      <w:r>
        <w:t xml:space="preserve">Slide 9:Conclusion and Call to Action</w:t>
      </w:r>
    </w:p>
    <w:p>
      <w:pPr>
        <w:pStyle w:val="BodyText"/>
      </w:pPr>
      <w:r>
        <w:t xml:space="preserve">In conclusion, the profession of a Chemist in India Bangalore is dynamic, challenging, and immensely rewarding. It sits at the intersection of global health needs and local industrial innovation. By embracing continuous learning, adhering to strict regulatory standards, and contributing to sustainable practices chemists in this region play a vital role in shaping the future of science.</w:t>
      </w:r>
    </w:p>
    <w:p>
      <w:pPr>
        <w:pStyle w:val="BodyText"/>
      </w:pPr>
      <w:r>
        <w:rPr>
          <w:bCs/>
          <w:b/>
        </w:rPr>
        <w:t xml:space="preserve">Final Thought:</w:t>
      </w:r>
    </w:p>
    <w:p>
      <w:pPr>
        <w:numPr>
          <w:ilvl w:val="0"/>
          <w:numId w:val="1009"/>
        </w:numPr>
        <w:pStyle w:val="Compact"/>
      </w:pPr>
      <w:r>
        <w:t xml:space="preserve">Embrace the unique opportunities offered by the Bangalore ecosystem to drive scientific excellence.</w:t>
      </w:r>
    </w:p>
    <w:p>
      <w:pPr>
        <w:pStyle w:val="FirstParagraph"/>
      </w:pPr>
      <w:r>
        <w:t xml:space="preserve">Slide 10:Q&amp;A Session</w:t>
      </w:r>
    </w:p>
    <w:p>
      <w:pPr>
        <w:pStyle w:val="BodyText"/>
      </w:pPr>
      <w:r>
        <w:t xml:space="preserve">We now open the floor for questions regarding the specific nuances of working as a Chemist in India Bangalore. We encourage discussion on regulatory hurdles, career growth, and technological integration.</w:t>
      </w:r>
    </w:p>
    <w:p>
      <w:pPr>
        <w:pStyle w:val="BodyText"/>
      </w:pPr>
      <w:r>
        <w:rPr>
          <w:bCs/>
          <w:b/>
        </w:rPr>
        <w:t xml:space="preserve">Thank You for Your Attention.</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Chemist in India Bangalore</dc:title>
  <dc:creator/>
  <dc:language>en</dc:language>
  <cp:keywords/>
  <dcterms:created xsi:type="dcterms:W3CDTF">2026-07-29T17:38:54Z</dcterms:created>
  <dcterms:modified xsi:type="dcterms:W3CDTF">2026-07-29T17:38:54Z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