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Italy</w:t>
      </w:r>
      <w:r>
        <w:t xml:space="preserve"> </w:t>
      </w:r>
      <w:r>
        <w:t xml:space="preserve">Milan</w:t>
      </w:r>
    </w:p>
    <w:bookmarkStart w:id="28" w:name="X6eece45c157faffda9395956c1bf40d5d28d099"/>
    <w:p>
      <w:pPr>
        <w:pStyle w:val="Heading1"/>
      </w:pPr>
      <w:r>
        <w:t xml:space="preserve">Seminar Presentation Slides: The Role and Impact of the Modern Chemist in Italy Milan</w:t>
      </w:r>
    </w:p>
    <w:bookmarkStart w:id="20" w:name="slide-1-title-and-introduction"/>
    <w:p>
      <w:pPr>
        <w:pStyle w:val="Heading2"/>
      </w:pPr>
      <w:r>
        <w:t xml:space="preserve">Slide 1: Title and Introduction</w:t>
      </w:r>
    </w:p>
    <w:p>
      <w:pPr>
        <w:pStyle w:val="FirstParagraph"/>
      </w:pPr>
      <w:r>
        <w:t xml:space="preserve">Welcome, distinguished colleagues, students, and industry leaders. Today we gather to explore the pivotal role of the chemist within one of Europe's most dynamic economic hubs: Italy Milan. This presentation aims to dissect how chemical science drives innovation in a city renowned for fashion, design, finance, and now increasingly for green technology and biotechnology. As we navigate through these slides, we will see that being a chemist is not just about mixing compounds; it is about solving complex societal challenges specific to the urban landscape of Milan.</w:t>
      </w:r>
    </w:p>
    <w:bookmarkEnd w:id="20"/>
    <w:bookmarkStart w:id="21" w:name="Xc01bd0aaa00c7b2350607f8a6d09fd3b35a3224"/>
    <w:p>
      <w:pPr>
        <w:pStyle w:val="Heading2"/>
      </w:pPr>
      <w:r>
        <w:t xml:space="preserve">Slide 2: Historical Context and Academic Excellence</w:t>
      </w:r>
    </w:p>
    <w:p>
      <w:pPr>
        <w:pStyle w:val="FirstParagraph"/>
      </w:pPr>
      <w:r>
        <w:t xml:space="preserve">Milan boasts a rich history in scientific inquiry, anchored by prestigious institutions like the University of Milan and Polytechnic University of Milan. These institutions have produced generations of brilliant Chemists who laid the groundwork for modern industrial chemistry in Northern Italy. Historically, Italian chemists contributed significantly to organic synthesis and pharmacology. Understanding this legacy is crucial because it sets a high standard for current professionals operating in Italy Milan today. The academic rigor provided here ensures that new Chemists are not only theoretically sound but also practically capable of handling the rigorous demands of international laboratories.</w:t>
      </w:r>
    </w:p>
    <w:bookmarkEnd w:id="21"/>
    <w:bookmarkStart w:id="22" w:name="X4b84aa1cb4883ec2fc3b0158b3a59a298eb6569"/>
    <w:p>
      <w:pPr>
        <w:pStyle w:val="Heading2"/>
      </w:pPr>
      <w:r>
        <w:t xml:space="preserve">Slide 3: The Industrial Landscape of Italy Milan</w:t>
      </w:r>
    </w:p>
    <w:p>
      <w:pPr>
        <w:pStyle w:val="FirstParagraph"/>
      </w:pPr>
      <w:r>
        <w:t xml:space="preserve">The economy of Italy Milan is heavily diversified, yet chemistry remains its backbone. We must look at the pharmaceutical sector, which is robust in the Lombardy region. Major companies operate R&amp;D centers here, relying on expert Chemists for drug discovery and formulation. Furthermore, Milan's textile industry requires specialized chemical treatments for fabrics that are durable, eco-friendly, and aesthetically pleasing—crucial for global fashion exports. Additionally the cosmetics and fragrance industries which thrive in this city depend entirely on sophisticated formulations created by skilled perfumers who are essentially applied organic Chemists. Thus the local demand for specialized chemical expertise is immense.</w:t>
      </w:r>
    </w:p>
    <w:bookmarkEnd w:id="22"/>
    <w:bookmarkStart w:id="23" w:name="X4421f6e7b43cf628fac8ee7dcb504fa23c5b299"/>
    <w:p>
      <w:pPr>
        <w:pStyle w:val="Heading2"/>
      </w:pPr>
      <w:r>
        <w:t xml:space="preserve">Slide 4: Sustainability and Green Chemistry</w:t>
      </w:r>
    </w:p>
    <w:p>
      <w:pPr>
        <w:pStyle w:val="FirstParagraph"/>
      </w:pPr>
      <w:r>
        <w:t xml:space="preserve">A critical aspect of modern practice in Italy Milan is sustainability. With EU regulations becoming stricter, local industries are under pressure to adopt Green Chemistry principles. Chemists are now tasked with developing non-toxic solvents, reducing waste production, and creating biodegradable materials. For instance new developments in recycling plastics found in urban waste streams require advanced chemical engineering solutions. In the context of Italy Milan this means that every Chemist must be environmentally conscious their work directly impacts the city's air quality water purity and overall ecological footprint adhering to both national Italian laws and European environmental directives.</w:t>
      </w:r>
    </w:p>
    <w:bookmarkEnd w:id="23"/>
    <w:bookmarkStart w:id="24" w:name="slide-5-innovation-in-food-science"/>
    <w:p>
      <w:pPr>
        <w:pStyle w:val="Heading2"/>
      </w:pPr>
      <w:r>
        <w:t xml:space="preserve">Slide 5: Innovation in Food Science</w:t>
      </w:r>
    </w:p>
    <w:p>
      <w:pPr>
        <w:pStyle w:val="FirstParagraph"/>
      </w:pPr>
      <w:r>
        <w:t xml:space="preserve">No discussion of chemistry is complete without mentioning food science, particularly given Italy's cultural pride in its cuisine. Milan serves as a hub for food tech innovation where Chemists work closely with agricultural scientists to improve shelf-life preservation techniques and enhance nutritional profiles of traditional Italian foods. Whether it involves protecting olive oil from oxidation or ensuring the safety of dairy products, the role of the chemist is protective yet innovative. These professionals ensure that global exports meet stringent safety standards while maintaining authentic flavors that define Italian culinary identity worldwide.</w:t>
      </w:r>
    </w:p>
    <w:bookmarkEnd w:id="24"/>
    <w:bookmarkStart w:id="25" w:name="slide-6-interdisciplinary-collaboration"/>
    <w:p>
      <w:pPr>
        <w:pStyle w:val="Heading2"/>
      </w:pPr>
      <w:r>
        <w:t xml:space="preserve">Slide 6: Interdisciplinary Collaboration</w:t>
      </w:r>
    </w:p>
    <w:p>
      <w:pPr>
        <w:pStyle w:val="FirstParagraph"/>
      </w:pPr>
      <w:r>
        <w:t xml:space="preserve">In today's complex world, no scientist works in isolation. The modern Chemist in Italy Milan must collaborate with data scientists, engineers, marketers, and legal experts. This interdisciplinary approach is vital for translating lab discoveries into market-ready products. For example developing a new battery material requires input from electrical engineers alongside electrochemical analysis provided by the chemist. Such collaboration fosters an ecosystem of innovation that keeps Italy Milan competitive on the global stage breaking down silos between traditional scientific fields and emerging technological sectors.</w:t>
      </w:r>
    </w:p>
    <w:bookmarkEnd w:id="25"/>
    <w:bookmarkStart w:id="26" w:name="slide-7-challenges-and-future-outlook"/>
    <w:p>
      <w:pPr>
        <w:pStyle w:val="Heading2"/>
      </w:pPr>
      <w:r>
        <w:t xml:space="preserve">Slide 7: Challenges and Future Outlook</w:t>
      </w:r>
    </w:p>
    <w:p>
      <w:pPr>
        <w:pStyle w:val="FirstParagraph"/>
      </w:pPr>
      <w:r>
        <w:t xml:space="preserve">Despite opportunities, challenges exist. Brain drain remains a concern as many talented young Chemists leave Italy Milan for better opportunities in the US or Asia. To combat this local government and private sectors are investing heavily in research grants and startup incubators focused on deep-tech chemistry. The future outlook is promising though requiring adaptation towards digitalization AI-driven molecular modeling and personalized medicine approaches will redefine what it means to be a chemist tomorrow preparing the workforce for jobs that do not yet fully exist but promise exciting careers ahead.</w:t>
      </w:r>
    </w:p>
    <w:bookmarkEnd w:id="26"/>
    <w:bookmarkStart w:id="27" w:name="slide-8-conclusion-and-call-to-action"/>
    <w:p>
      <w:pPr>
        <w:pStyle w:val="Heading2"/>
      </w:pPr>
      <w:r>
        <w:t xml:space="preserve">Slide 8: Conclusion and Call to Action</w:t>
      </w:r>
    </w:p>
    <w:p>
      <w:pPr>
        <w:pStyle w:val="FirstParagraph"/>
      </w:pPr>
      <w:r>
        <w:t xml:space="preserve">In conclusion, being a Chemist in Italy Milan is a multifaceted career path filled with opportunities for innovation sustainability and social impact. From pharmaceuticals to textiles and food science chemistry underpins much of the region's economic vitality. We encourage all attendees to embrace lifelong learning ethical responsibility and collaborative spirit as you pursue your paths within this vibrant scientific community together we can shape a brighter future through the power of chemical knowledge thank you for your attention please join us for questions now.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Chemist in Italy Milan</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