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Morocco</w:t>
      </w:r>
      <w:r>
        <w:t xml:space="preserve"> </w:t>
      </w:r>
      <w:r>
        <w:t xml:space="preserve">Casablanca</w:t>
      </w:r>
    </w:p>
    <w:bookmarkStart w:id="29" w:name="seminar-presentation-slides-document"/>
    <w:p>
      <w:pPr>
        <w:pStyle w:val="Heading1"/>
      </w:pPr>
      <w:r>
        <w:t xml:space="preserve">Seminar Presentation Slides Document</w:t>
      </w:r>
    </w:p>
    <w:bookmarkStart w:id="20" w:name="X7dd039b597bf767ea16a2267c55c4e3b0a30a93"/>
    <w:p>
      <w:pPr>
        <w:pStyle w:val="Heading2"/>
      </w:pPr>
      <w:r>
        <w:t xml:space="preserve">Title Slide: The Strategic Role of the Chemist in the Economic Landscape of Morocco Casablanca</w:t>
      </w:r>
    </w:p>
    <w:p>
      <w:pPr>
        <w:pStyle w:val="FirstParagraph"/>
      </w:pPr>
      <w:r>
        <w:rPr>
          <w:bCs/>
          <w:b/>
        </w:rPr>
        <w:t xml:space="preserve">Presentation Overview:</w:t>
      </w:r>
    </w:p>
    <w:p>
      <w:pPr>
        <w:pStyle w:val="BodyText"/>
      </w:pPr>
      <w:r>
        <w:t xml:space="preserve">This document outlines a comprehensive seminar presentation designed for stakeholders, students, and industry professionals within the dynamic industrial hub of</w:t>
      </w:r>
      <w:r>
        <w:t xml:space="preserve"> </w:t>
      </w:r>
      <w:r>
        <w:rPr>
          <w:bCs/>
          <w:b/>
        </w:rPr>
        <w:t xml:space="preserve">Morocco Casablanca</w:t>
      </w:r>
      <w:r>
        <w:t xml:space="preserve">. The central theme revolves around the evolving definition and critical importance of the professional</w:t>
      </w:r>
      <w:r>
        <w:t xml:space="preserve"> </w:t>
      </w:r>
      <w:r>
        <w:rPr>
          <w:bCs/>
          <w:b/>
        </w:rPr>
        <w:t xml:space="preserve">Chemist</w:t>
      </w:r>
      <w:r>
        <w:t xml:space="preserve"> </w:t>
      </w:r>
      <w:r>
        <w:t xml:space="preserve">in today’s globalized yet locally rooted economy. As</w:t>
      </w:r>
      <w:r>
        <w:t xml:space="preserve"> </w:t>
      </w:r>
      <w:r>
        <w:rPr>
          <w:bCs/>
          <w:b/>
        </w:rPr>
        <w:t xml:space="preserve">Morocco Casablanca</w:t>
      </w:r>
      <w:r>
        <w:t xml:space="preserve"> </w:t>
      </w:r>
      <w:r>
        <w:t xml:space="preserve">continues to position itself as a premier gateway between Africa, Europe, and the Middle East, its industrial base—particularly in pharmaceuticals, agrifood processing, cosmetics (the "Made-in-Morocco" perfume and beauty sector), and automotive chemical applications—is expanding rapidly. This presentation aims to dissect how the skilled</w:t>
      </w:r>
      <w:r>
        <w:t xml:space="preserve"> </w:t>
      </w:r>
      <w:r>
        <w:rPr>
          <w:bCs/>
          <w:b/>
        </w:rPr>
        <w:t xml:space="preserve">Chemist</w:t>
      </w:r>
      <w:r>
        <w:t xml:space="preserve"> </w:t>
      </w:r>
      <w:r>
        <w:t xml:space="preserve">acts as the catalyst for innovation, quality control, and sustainable development within this specific geographic and economic context.</w:t>
      </w:r>
    </w:p>
    <w:bookmarkEnd w:id="20"/>
    <w:bookmarkStart w:id="21" w:name="X4365634a2325f24404b3b6eef02d9341da6452f"/>
    <w:p>
      <w:pPr>
        <w:pStyle w:val="Heading2"/>
      </w:pPr>
      <w:r>
        <w:t xml:space="preserve">Section 1: Introduction – The Industrial Heart of North Africa</w:t>
      </w:r>
    </w:p>
    <w:p>
      <w:pPr>
        <w:pStyle w:val="FirstParagraph"/>
      </w:pPr>
      <w:r>
        <w:rPr>
          <w:bCs/>
          <w:b/>
        </w:rPr>
        <w:t xml:space="preserve">The Context of Morocco Casablanca:</w:t>
      </w:r>
    </w:p>
    <w:p>
      <w:pPr>
        <w:numPr>
          <w:ilvl w:val="0"/>
          <w:numId w:val="1001"/>
        </w:numPr>
        <w:pStyle w:val="Compact"/>
      </w:pPr>
      <w:r>
        <w:rPr>
          <w:bCs/>
          <w:b/>
        </w:rPr>
        <w:t xml:space="preserve">Economic Hub:</w:t>
      </w:r>
      <w:r>
        <w:t xml:space="preserve"> </w:t>
      </w:r>
      <w:r>
        <w:t xml:space="preserve">Located on the Atlantic coast,</w:t>
      </w:r>
      <w:r>
        <w:t xml:space="preserve"> </w:t>
      </w:r>
      <w:r>
        <w:rPr>
          <w:bCs/>
          <w:b/>
        </w:rPr>
        <w:t xml:space="preserve">Morocco Casablanca</w:t>
      </w:r>
      <w:r>
        <w:t xml:space="preserve"> </w:t>
      </w:r>
      <w:r>
        <w:t xml:space="preserve">is not merely a port city; it is the engine room of the Moroccan economy. It houses nearly 40% of industrial jobs in the country and contributes significantly to the national GDP.</w:t>
      </w:r>
    </w:p>
    <w:p>
      <w:pPr>
        <w:numPr>
          <w:ilvl w:val="0"/>
          <w:numId w:val="1001"/>
        </w:numPr>
        <w:pStyle w:val="Compact"/>
      </w:pPr>
      <w:r>
        <w:rPr>
          <w:bCs/>
          <w:b/>
        </w:rPr>
        <w:t xml:space="preserve">Sectoral Diversity:</w:t>
      </w:r>
      <w:r>
        <w:t xml:space="preserve"> </w:t>
      </w:r>
      <w:r>
        <w:t xml:space="preserve">The industrial zones surrounding</w:t>
      </w:r>
      <w:r>
        <w:t xml:space="preserve"> </w:t>
      </w:r>
      <w:r>
        <w:rPr>
          <w:bCs/>
          <w:b/>
        </w:rPr>
        <w:t xml:space="preserve">Morocco Casablanca</w:t>
      </w:r>
      <w:r>
        <w:t xml:space="preserve">, such as Ain Sebaâ, are diverse. They host multinational corporations and local SMEs alike. Key sectors include automotive (Renault, Stellantis), aerospace, textile manufacturing, and critically for this seminar, the chemical and pharmaceutical industries.</w:t>
      </w:r>
    </w:p>
    <w:p>
      <w:pPr>
        <w:numPr>
          <w:ilvl w:val="0"/>
          <w:numId w:val="1001"/>
        </w:numPr>
        <w:pStyle w:val="Compact"/>
      </w:pPr>
      <w:r>
        <w:rPr>
          <w:bCs/>
          <w:b/>
        </w:rPr>
        <w:t xml:space="preserve">The Need for Specialization:</w:t>
      </w:r>
      <w:r>
        <w:t xml:space="preserve"> </w:t>
      </w:r>
      <w:r>
        <w:t xml:space="preserve">With increased foreign direct investment comes the need for high-standard regulatory compliance. This creates a surge in demand for qualified professionals who understand both international standards (ISO, GMP) and local environmental regulations.</w:t>
      </w:r>
    </w:p>
    <w:bookmarkEnd w:id="21"/>
    <w:bookmarkStart w:id="22" w:name="section-2-defining-the-modern-chemist"/>
    <w:p>
      <w:pPr>
        <w:pStyle w:val="Heading2"/>
      </w:pPr>
      <w:r>
        <w:t xml:space="preserve">Section 2: Defining the Modern Chemist</w:t>
      </w:r>
    </w:p>
    <w:p>
      <w:pPr>
        <w:pStyle w:val="FirstParagraph"/>
      </w:pPr>
      <w:r>
        <w:rPr>
          <w:bCs/>
          <w:b/>
        </w:rPr>
        <w:t xml:space="preserve">Beyond the Laboratory Bench:</w:t>
      </w:r>
    </w:p>
    <w:p>
      <w:pPr>
        <w:pStyle w:val="BodyText"/>
      </w:pPr>
      <w:r>
        <w:t xml:space="preserve">The traditional perception of a</w:t>
      </w:r>
      <w:r>
        <w:t xml:space="preserve"> </w:t>
      </w:r>
      <w:r>
        <w:rPr>
          <w:bCs/>
          <w:b/>
        </w:rPr>
        <w:t xml:space="preserve">Chemist</w:t>
      </w:r>
      <w:r>
        <w:t xml:space="preserve"> </w:t>
      </w:r>
      <w:r>
        <w:t xml:space="preserve">often limits their role to testing samples in a isolated laboratory. However, in the industrial ecosystem of</w:t>
      </w:r>
      <w:r>
        <w:t xml:space="preserve"> </w:t>
      </w:r>
      <w:r>
        <w:rPr>
          <w:bCs/>
          <w:b/>
        </w:rPr>
        <w:t xml:space="preserve">Morocco Casablanca</w:t>
      </w:r>
      <w:r>
        <w:t xml:space="preserve">, the role has expanded dramatically. Today’s professional</w:t>
      </w:r>
      <w:r>
        <w:t xml:space="preserve"> </w:t>
      </w:r>
      <w:r>
        <w:rPr>
          <w:bCs/>
          <w:b/>
        </w:rPr>
        <w:t xml:space="preserve">Chemist</w:t>
      </w:r>
      <w:r>
        <w:t xml:space="preserve"> </w:t>
      </w:r>
      <w:r>
        <w:t xml:space="preserve">is:</w:t>
      </w:r>
    </w:p>
    <w:p>
      <w:pPr>
        <w:numPr>
          <w:ilvl w:val="0"/>
          <w:numId w:val="1002"/>
        </w:numPr>
        <w:pStyle w:val="Compact"/>
      </w:pPr>
      <w:r>
        <w:rPr>
          <w:bCs/>
          <w:b/>
        </w:rPr>
        <w:t xml:space="preserve">A Quality Assurance Specialist:</w:t>
      </w:r>
      <w:r>
        <w:t xml:space="preserve"> </w:t>
      </w:r>
      <w:r>
        <w:t xml:space="preserve">Ensuring that products meet strict export criteria for markets in Europe and North America.</w:t>
      </w:r>
    </w:p>
    <w:p>
      <w:pPr>
        <w:numPr>
          <w:ilvl w:val="0"/>
          <w:numId w:val="1002"/>
        </w:numPr>
        <w:pStyle w:val="Compact"/>
      </w:pPr>
      <w:r>
        <w:rPr>
          <w:bCs/>
          <w:b/>
        </w:rPr>
        <w:t xml:space="preserve">An Innovation Driver:</w:t>
      </w:r>
      <w:r>
        <w:t xml:space="preserve">Morocco Casablanca.</w:t>
      </w:r>
    </w:p>
    <w:p>
      <w:pPr>
        <w:numPr>
          <w:ilvl w:val="0"/>
          <w:numId w:val="1002"/>
        </w:numPr>
        <w:pStyle w:val="Compact"/>
      </w:pPr>
      <w:r>
        <w:rPr>
          <w:bCs/>
          <w:b/>
        </w:rPr>
        <w:t xml:space="preserve">A Sustainability Officer:</w:t>
      </w:r>
      <w:r>
        <w:t xml:space="preserve"> </w:t>
      </w:r>
      <w:r>
        <w:t xml:space="preserve">Implementing green chemistry practices to minimize waste and carbon footprints, aligning with Morocco’s national energy mix strategy.</w:t>
      </w:r>
    </w:p>
    <w:bookmarkEnd w:id="22"/>
    <w:bookmarkStart w:id="23" w:name="Xb7eb2d28219aa5c9a3fe42f726e9c0343e738ea"/>
    <w:p>
      <w:pPr>
        <w:pStyle w:val="Heading2"/>
      </w:pPr>
      <w:r>
        <w:t xml:space="preserve">Section 3: Key Industries Leveraging Chemical Expertise in Casablanca</w:t>
      </w:r>
    </w:p>
    <w:p>
      <w:pPr>
        <w:pStyle w:val="FirstParagraph"/>
      </w:pPr>
      <w:r>
        <w:rPr>
          <w:bCs/>
          <w:b/>
        </w:rPr>
        <w:t xml:space="preserve">A. The Pharmaceutical Industry:</w:t>
      </w:r>
    </w:p>
    <w:p>
      <w:pPr>
        <w:pStyle w:val="BodyText"/>
      </w:pPr>
      <w:r>
        <w:rPr>
          <w:bCs/>
          <w:b/>
        </w:rPr>
        <w:t xml:space="preserve">Morocco Casablanca</w:t>
      </w:r>
      <w:r>
        <w:t xml:space="preserve"> </w:t>
      </w:r>
      <w:r>
        <w:t xml:space="preserve">is a leading pharmaceutical hub in Africa, aiming to produce over one-third of its consumption locally and export the rest. The local presence of global giants like Sanofi and Biopharm highlights the importance of R&amp;D. Here, the</w:t>
      </w:r>
      <w:r>
        <w:t xml:space="preserve"> </w:t>
      </w:r>
      <w:r>
        <w:rPr>
          <w:bCs/>
          <w:b/>
        </w:rPr>
        <w:t xml:space="preserve">Chemist</w:t>
      </w:r>
      <w:r>
        <w:t xml:space="preserve"> </w:t>
      </w:r>
      <w:r>
        <w:t xml:space="preserve">is indispensable for formulation development, stability testing, and ensuring bio-equivalence. The transition from generic manufacturing to innovation requires a deep pool of analytical chemists and process engineers.</w:t>
      </w:r>
    </w:p>
    <w:p>
      <w:pPr>
        <w:pStyle w:val="BodyText"/>
      </w:pPr>
      <w:r>
        <w:rPr>
          <w:bCs/>
          <w:b/>
        </w:rPr>
        <w:t xml:space="preserve">B. Agrifood Processing:</w:t>
      </w:r>
    </w:p>
    <w:p>
      <w:pPr>
        <w:pStyle w:val="BodyText"/>
      </w:pPr>
      <w:r>
        <w:t xml:space="preserve">Casablanca serves as the logistics center for Morocco’s agricultural exports, particularly tomatoes, citrus fruits, and preserved vegetables. The</w:t>
      </w:r>
      <w:r>
        <w:t xml:space="preserve"> </w:t>
      </w:r>
      <w:r>
        <w:rPr>
          <w:bCs/>
          <w:b/>
        </w:rPr>
        <w:t xml:space="preserve">Chemist</w:t>
      </w:r>
      <w:r>
        <w:t xml:space="preserve"> </w:t>
      </w:r>
      <w:r>
        <w:t xml:space="preserve">plays a vital role in food safety analysis, preservative development to extend shelf-life for long-distance shipping (especially from the port of Casablanca), and packaging chemistry. Ensuring that Moroccan produce meets EU pesticide residue limits is a primary function of the chemists employed in this sector.</w:t>
      </w:r>
    </w:p>
    <w:p>
      <w:pPr>
        <w:pStyle w:val="BodyText"/>
      </w:pPr>
      <w:r>
        <w:rPr>
          <w:bCs/>
          <w:b/>
        </w:rPr>
        <w:t xml:space="preserve">C. Cosmetics and Perfumery:</w:t>
      </w:r>
    </w:p>
    <w:p>
      <w:pPr>
        <w:pStyle w:val="BodyText"/>
      </w:pPr>
      <w:r>
        <w:t xml:space="preserve">The "Made in Morocco" perfume brand is famous worldwide. Many international luxury brands manufacture their fragrances in industrial zones near</w:t>
      </w:r>
      <w:r>
        <w:t xml:space="preserve"> </w:t>
      </w:r>
      <w:r>
        <w:rPr>
          <w:bCs/>
          <w:b/>
        </w:rPr>
        <w:t xml:space="preserve">Morocco Casablanca</w:t>
      </w:r>
      <w:r>
        <w:t xml:space="preserve">. The formulation chemist here blends essential oils with synthetic compounds to create stable, long-lasting scents. This niche sector requires high creativity combined with rigorous chemical safety testing.</w:t>
      </w:r>
    </w:p>
    <w:bookmarkEnd w:id="23"/>
    <w:bookmarkStart w:id="24" w:name="X9cebd66d68642e4dd7aa43161d0d140252c392b"/>
    <w:p>
      <w:pPr>
        <w:pStyle w:val="Heading2"/>
      </w:pPr>
      <w:r>
        <w:t xml:space="preserve">Section 4: Challenges and Opportunities for Chemists in Morocco Casablanca</w:t>
      </w:r>
    </w:p>
    <w:p>
      <w:pPr>
        <w:pStyle w:val="FirstParagraph"/>
      </w:pPr>
      <w:r>
        <w:rPr>
          <w:bCs/>
          <w:b/>
        </w:rPr>
        <w:t xml:space="preserve">The Skills Gap:</w:t>
      </w:r>
    </w:p>
    <w:p>
      <w:pPr>
        <w:pStyle w:val="BodyText"/>
      </w:pPr>
      <w:r>
        <w:t xml:space="preserve">While universities in the greater Casablanca area produce many graduates, there is often a disconnect between academic theory and industrial application. The industry demands chemists who are proficient not just in organic synthesis, but also in data analysis software, regulatory affairs, and project management.</w:t>
      </w:r>
    </w:p>
    <w:p>
      <w:pPr>
        <w:pStyle w:val="BodyText"/>
      </w:pPr>
      <w:r>
        <w:rPr>
          <w:bCs/>
          <w:b/>
        </w:rPr>
        <w:t xml:space="preserve">Digitalization of Chemistry:</w:t>
      </w:r>
    </w:p>
    <w:p>
      <w:pPr>
        <w:numPr>
          <w:ilvl w:val="0"/>
          <w:numId w:val="1003"/>
        </w:numPr>
        <w:pStyle w:val="Compact"/>
      </w:pPr>
      <w:r>
        <w:t xml:space="preserve">Laboratory Information Management Systems (LIMS) are becoming standard in factories around</w:t>
      </w:r>
      <w:r>
        <w:t xml:space="preserve"> </w:t>
      </w:r>
      <w:r>
        <w:rPr>
          <w:bCs/>
          <w:b/>
        </w:rPr>
        <w:t xml:space="preserve">Morocco Casablanca</w:t>
      </w:r>
      <w:r>
        <w:t xml:space="preserve">.</w:t>
      </w:r>
    </w:p>
    <w:p>
      <w:pPr>
        <w:numPr>
          <w:ilvl w:val="0"/>
          <w:numId w:val="1003"/>
        </w:numPr>
        <w:pStyle w:val="Compact"/>
      </w:pPr>
      <w:r>
        <w:t xml:space="preserve">The modern chemist must be tech-savvy, capable of interpreting large datasets generated by high-performance liquid chromatography (HPLC) and mass spectrometry equipment.</w:t>
      </w:r>
    </w:p>
    <w:p>
      <w:pPr>
        <w:pStyle w:val="FirstParagraph"/>
      </w:pPr>
      <w:r>
        <w:rPr>
          <w:bCs/>
          <w:b/>
        </w:rPr>
        <w:t xml:space="preserve">Sustainability Pressures:</w:t>
      </w:r>
    </w:p>
    <w:p>
      <w:pPr>
        <w:pStyle w:val="BodyText"/>
      </w:pPr>
      <w:r>
        <w:t xml:space="preserve">Morocco’s commitment to renewable energy extends to its industrial policies. Companies in</w:t>
      </w:r>
      <w:r>
        <w:t xml:space="preserve"> </w:t>
      </w:r>
      <w:r>
        <w:rPr>
          <w:bCs/>
          <w:b/>
        </w:rPr>
        <w:t xml:space="preserve">Morocco Casablanca</w:t>
      </w:r>
      <w:r>
        <w:t xml:space="preserve"> </w:t>
      </w:r>
      <w:r>
        <w:t xml:space="preserve">are under pressure to reduce chemical waste. Chemists are leading the charge in developing biodegradable materials and recycling processes for industrial effluents.</w:t>
      </w:r>
    </w:p>
    <w:bookmarkEnd w:id="24"/>
    <w:bookmarkStart w:id="25" w:name="X21dfdda9214fb63147f3e312705b039bc5d880e"/>
    <w:p>
      <w:pPr>
        <w:pStyle w:val="Heading2"/>
      </w:pPr>
      <w:r>
        <w:t xml:space="preserve">Section 5: Educational Pathways and Professional Development</w:t>
      </w:r>
    </w:p>
    <w:p>
      <w:pPr>
        <w:pStyle w:val="FirstParagraph"/>
      </w:pPr>
      <w:r>
        <w:t xml:space="preserve">To support the growth of this sector, educational institutions in and around</w:t>
      </w:r>
      <w:r>
        <w:t xml:space="preserve"> </w:t>
      </w:r>
      <w:r>
        <w:rPr>
          <w:bCs/>
          <w:b/>
        </w:rPr>
        <w:t xml:space="preserve">Morocco Casablanca</w:t>
      </w:r>
      <w:r>
        <w:t xml:space="preserve">, such as Hassan II University, INPT (National Institute of Applied Science), and private engineering schools, are adapting their curricula.</w:t>
      </w:r>
    </w:p>
    <w:p>
      <w:pPr>
        <w:numPr>
          <w:ilvl w:val="0"/>
          <w:numId w:val="1004"/>
        </w:numPr>
        <w:pStyle w:val="Compact"/>
      </w:pPr>
      <w:r>
        <w:rPr>
          <w:bCs/>
          <w:b/>
        </w:rPr>
        <w:t xml:space="preserve">Bachelor’s Programs:</w:t>
      </w:r>
      <w:r>
        <w:t xml:space="preserve"> </w:t>
      </w:r>
      <w:r>
        <w:t xml:space="preserve">Focus on fundamental chemistry with an emphasis on industrial applications.</w:t>
      </w:r>
    </w:p>
    <w:p>
      <w:pPr>
        <w:numPr>
          <w:ilvl w:val="0"/>
          <w:numId w:val="1004"/>
        </w:numPr>
        <w:pStyle w:val="Compact"/>
      </w:pPr>
      <w:r>
        <w:rPr>
          <w:bCs/>
          <w:b/>
        </w:rPr>
        <w:t xml:space="preserve">Masters Specializations:</w:t>
      </w:r>
      <w:r>
        <w:t xml:space="preserve"> </w:t>
      </w:r>
      <w:r>
        <w:t xml:space="preserve">Emerging tracks in Green Chemistry, Pharmaceutical Analysis, and Food Safety Engineering.</w:t>
      </w:r>
    </w:p>
    <w:p>
      <w:pPr>
        <w:numPr>
          <w:ilvl w:val="0"/>
          <w:numId w:val="1004"/>
        </w:numPr>
        <w:pStyle w:val="Compact"/>
      </w:pPr>
      <w:r>
        <w:rPr>
          <w:bCs/>
          <w:b/>
        </w:rPr>
        <w:t xml:space="preserve">Vocational Training:</w:t>
      </w:r>
      <w:r>
        <w:t xml:space="preserve"> </w:t>
      </w:r>
      <w:r>
        <w:t xml:space="preserve">Organizations like OFPPT play a crucial role in training technicians who operate the analytical instruments used by the senior chemists.</w:t>
      </w:r>
    </w:p>
    <w:p>
      <w:pPr>
        <w:pStyle w:val="FirstParagraph"/>
      </w:pPr>
      <w:r>
        <w:rPr>
          <w:iCs/>
          <w:i/>
        </w:rPr>
        <w:t xml:space="preserve">Note for Seminars:</w:t>
      </w:r>
      <w:r>
        <w:t xml:space="preserve"> </w:t>
      </w:r>
      <w:r>
        <w:t xml:space="preserve">Partnerships between academia and industry (e.g., internships at pharmaceutical plants in Casablanca) are essential to bridge this gap.</w:t>
      </w:r>
    </w:p>
    <w:bookmarkEnd w:id="25"/>
    <w:bookmarkStart w:id="26" w:name="section-6-the-future-outlook"/>
    <w:p>
      <w:pPr>
        <w:pStyle w:val="Heading2"/>
      </w:pPr>
      <w:r>
        <w:t xml:space="preserve">Section 6: The Future Outlook</w:t>
      </w:r>
    </w:p>
    <w:p>
      <w:pPr>
        <w:pStyle w:val="FirstParagraph"/>
      </w:pPr>
      <w:r>
        <w:t xml:space="preserve">The economic strategy of the Kingdom of Morocco explicitly targets industrial acceleration. As a result, the demand for skilled labor in Casablanca will rise. The city is evolving from a manufacturing base to an innovation hub.</w:t>
      </w:r>
    </w:p>
    <w:p>
      <w:pPr>
        <w:pStyle w:val="BodyText"/>
      </w:pPr>
      <w:r>
        <w:rPr>
          <w:bCs/>
          <w:b/>
        </w:rPr>
        <w:t xml:space="preserve">Predictions for the Next Decade:</w:t>
      </w:r>
    </w:p>
    <w:p>
      <w:pPr>
        <w:numPr>
          <w:ilvl w:val="0"/>
          <w:numId w:val="1005"/>
        </w:numPr>
        <w:pStyle w:val="Compact"/>
      </w:pPr>
      <w:r>
        <w:rPr>
          <w:bCs/>
          <w:b/>
        </w:rPr>
        <w:t xml:space="preserve">Growth in Biotechnology:</w:t>
      </w:r>
      <w:r>
        <w:t xml:space="preserve"> </w:t>
      </w:r>
      <w:r>
        <w:t xml:space="preserve">Casablanca is expected to become a center for bio-refineries, converting agricultural waste into chemicals. This will require expertise in biochemistry and enzymatic processes.</w:t>
      </w:r>
    </w:p>
    <w:p>
      <w:pPr>
        <w:numPr>
          <w:ilvl w:val="0"/>
          <w:numId w:val="1005"/>
        </w:numPr>
        <w:pStyle w:val="Compact"/>
      </w:pPr>
      <w:r>
        <w:rPr>
          <w:bCs/>
          <w:b/>
        </w:rPr>
        <w:t xml:space="preserve">Clean Tech:</w:t>
      </w:r>
      <w:r>
        <w:t xml:space="preserve"> </w:t>
      </w:r>
      <w:r>
        <w:t xml:space="preserve">With the expansion of solar and wind energy, chemists will be needed for battery storage technology research (lithium-ion and beyond).</w:t>
      </w:r>
    </w:p>
    <w:p>
      <w:pPr>
        <w:numPr>
          <w:ilvl w:val="0"/>
          <w:numId w:val="1005"/>
        </w:numPr>
        <w:pStyle w:val="Compact"/>
      </w:pPr>
      <w:r>
        <w:rPr>
          <w:bCs/>
          <w:b/>
        </w:rPr>
        <w:t xml:space="preserve">Global Integration:</w:t>
      </w:r>
      <w:r>
        <w:t xml:space="preserve"> </w:t>
      </w:r>
      <w:r>
        <w:t xml:space="preserve">The Moroccan chemist must be competitive globally. Fluency in English and French remains critical for accessing international scientific literature and collaborating with global supply chains centered in</w:t>
      </w:r>
      <w:r>
        <w:t xml:space="preserve"> </w:t>
      </w:r>
      <w:r>
        <w:rPr>
          <w:bCs/>
          <w:b/>
        </w:rPr>
        <w:t xml:space="preserve">Morocco Casablanca</w:t>
      </w:r>
      <w:r>
        <w:t xml:space="preserve">.</w:t>
      </w:r>
    </w:p>
    <w:bookmarkEnd w:id="26"/>
    <w:bookmarkStart w:id="27" w:name="X6cc25c080380858b115adf3dbfa1c24125d7325"/>
    <w:p>
      <w:pPr>
        <w:pStyle w:val="Heading2"/>
      </w:pPr>
      <w:r>
        <w:t xml:space="preserve">Conclusion: The Chemist as a Pillar of Progress</w:t>
      </w:r>
    </w:p>
    <w:p>
      <w:pPr>
        <w:pStyle w:val="FirstParagraph"/>
      </w:pPr>
      <w:r>
        <w:t xml:space="preserve">In conclusion, the role of the chemist in</w:t>
      </w:r>
      <w:r>
        <w:t xml:space="preserve"> </w:t>
      </w:r>
      <w:r>
        <w:rPr>
          <w:bCs/>
          <w:b/>
        </w:rPr>
        <w:t xml:space="preserve">Morocco Casablanca</w:t>
      </w:r>
      <w:r>
        <w:t xml:space="preserve"> </w:t>
      </w:r>
      <w:r>
        <w:t xml:space="preserve">is pivotal. It is no longer a supporting function but a strategic driver of industrial competitiveness. From ensuring the safety of exported tomatoes to formulating world-class perfumes and life-saving medicines, the professional</w:t>
      </w:r>
      <w:r>
        <w:t xml:space="preserve"> </w:t>
      </w:r>
      <w:r>
        <w:rPr>
          <w:bCs/>
          <w:b/>
        </w:rPr>
        <w:t xml:space="preserve">Chemist</w:t>
      </w:r>
      <w:r>
        <w:t xml:space="preserve"> </w:t>
      </w:r>
      <w:r>
        <w:t xml:space="preserve">adds tangible value to the Moroccan economy.</w:t>
      </w:r>
    </w:p>
    <w:p>
      <w:pPr>
        <w:pStyle w:val="BodyText"/>
      </w:pPr>
      <w:r>
        <w:rPr>
          <w:bCs/>
          <w:b/>
        </w:rPr>
        <w:t xml:space="preserve">Call to Action:</w:t>
      </w:r>
    </w:p>
    <w:p>
      <w:pPr>
        <w:numPr>
          <w:ilvl w:val="0"/>
          <w:numId w:val="1006"/>
        </w:numPr>
        <w:pStyle w:val="Compact"/>
      </w:pPr>
      <w:r>
        <w:rPr>
          <w:iCs/>
          <w:i/>
        </w:rPr>
        <w:t xml:space="preserve">Policymakers:</w:t>
      </w:r>
      <w:r>
        <w:t xml:space="preserve"> </w:t>
      </w:r>
      <w:r>
        <w:t xml:space="preserve">Invest in advanced laboratory infrastructure in Casablanca’s industrial zones.</w:t>
      </w:r>
    </w:p>
    <w:p>
      <w:pPr>
        <w:numPr>
          <w:ilvl w:val="0"/>
          <w:numId w:val="1006"/>
        </w:numPr>
        <w:pStyle w:val="Compact"/>
      </w:pPr>
      <w:r>
        <w:rPr>
          <w:iCs/>
          <w:i/>
        </w:rPr>
        <w:t xml:space="preserve">Educators:</w:t>
      </w:r>
      <w:r>
        <w:t xml:space="preserve"> </w:t>
      </w:r>
      <w:r>
        <w:t xml:space="preserve">Align curricula with the digital and green chemistry needs of the market.</w:t>
      </w:r>
    </w:p>
    <w:p>
      <w:pPr>
        <w:numPr>
          <w:ilvl w:val="0"/>
          <w:numId w:val="1006"/>
        </w:numPr>
        <w:pStyle w:val="Compact"/>
      </w:pPr>
      <w:r>
        <w:rPr>
          <w:iCs/>
          <w:i/>
        </w:rPr>
        <w:t xml:space="preserve">Nascent Chemists:</w:t>
      </w:r>
      <w:r>
        <w:t xml:space="preserve">] Embrace interdisciplinary skills. Learn data science, regulatory compliance, and sustainable practices alongside your core chemical knowledge.</w:t>
      </w:r>
    </w:p>
    <w:p>
      <w:pPr>
        <w:pStyle w:val="FirstParagraph"/>
      </w:pPr>
      <w:r>
        <w:t xml:space="preserve">The future of industrial innovation in North Africa is chemically coded, and Casablanca is the laboratory where this future is being written.</w:t>
      </w:r>
    </w:p>
    <w:bookmarkEnd w:id="27"/>
    <w:bookmarkStart w:id="28" w:name="acknowledgments-and-qa"/>
    <w:p>
      <w:pPr>
        <w:pStyle w:val="Heading2"/>
      </w:pPr>
      <w:r>
        <w:t xml:space="preserve">Acknowledgments and Q&amp;A</w:t>
      </w:r>
    </w:p>
    <w:p>
      <w:pPr>
        <w:pStyle w:val="FirstParagraph"/>
      </w:pPr>
      <w:r>
        <w:t xml:space="preserve">We thank all industry partners, academic institutions in Casablanca, and attendees for their participation. We welcome questions regarding career paths for chemists in Morocco, specific regulatory frameworks in the pharmaceutical sector, or opportunities for collaboration.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Chemist in Morocco Casablanca</dc:title>
  <dc:creator/>
  <dc:language>en</dc:language>
  <cp:keywords/>
  <dcterms:created xsi:type="dcterms:W3CDTF">2026-07-29T18:58:03Z</dcterms:created>
  <dcterms:modified xsi:type="dcterms:W3CDTF">2026-07-29T18:58:03Z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