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Chemists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f9093f1028cc377c6e6bba38dbbce39fae3218"/>
    <w:p>
      <w:pPr>
        <w:pStyle w:val="Heading1"/>
      </w:pPr>
      <w:r>
        <w:t xml:space="preserve">Seminar Presentation Slides: The Evolving Role of Chemists in Tanzania Dar es Salaam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University of Dar es Salaam, Department of Chemistry</w:t>
      </w:r>
      <w:r>
        <w:br/>
      </w:r>
      <w:r>
        <w:rPr>
          <w:bCs/>
          <w:b/>
        </w:rPr>
        <w:t xml:space="preserve">Presenter:</w:t>
      </w:r>
      <w:r>
        <w:t xml:space="preserve"> </w:t>
      </w:r>
      <w:r>
        <w:t xml:space="preserve">[Your Name]</w:t>
      </w:r>
    </w:p>
    <w:bookmarkEnd w:id="20"/>
    <w:bookmarkStart w:id="21" w:name="Xcca9c313ad2f960b31bb412e045cb16efd5ea47"/>
    <w:p>
      <w:pPr>
        <w:pStyle w:val="Heading2"/>
      </w:pPr>
      <w:r>
        <w:t xml:space="preserve">Title Slide: Bridging Science and Industry</w:t>
      </w:r>
    </w:p>
    <w:p>
      <w:pPr>
        <w:pStyle w:val="FirstParagraph"/>
      </w:pPr>
      <w:r>
        <w:t xml:space="preserve">Welcome to this comprehensive seminar dedicated to the critical role that chemists play in the development of Tanzania. Specifically, we will focus on how chemical sciences drive innovation, healthcare, and environmental sustainability within Dar es Salaam. This presentation aims to highlight career opportunities, industrial applications, and the future trajectory of chemistry professionals in this vibrant coastal metropolis.</w:t>
      </w:r>
    </w:p>
    <w:bookmarkEnd w:id="21"/>
    <w:bookmarkStart w:id="22" w:name="X64003cfbca8fdac1054224e09d73f54bc13df67"/>
    <w:p>
      <w:pPr>
        <w:pStyle w:val="Heading2"/>
      </w:pPr>
      <w:r>
        <w:t xml:space="preserve">Introduction: Why Chemistry Matters in Dar es Salaam</w:t>
      </w:r>
    </w:p>
    <w:p>
      <w:pPr>
        <w:pStyle w:val="FirstParagraph"/>
      </w:pPr>
      <w:r>
        <w:t xml:space="preserve">Dar es Salaam is not merely the commercial capital of Tanzania; it is the gateway to East Africa. As a hub for trade, manufacturing, and logistics, the city faces unique challenges that require scientific solutions. Chemists are at the forefront of addressing these issues. Whether it is ensuring water quality for millions of residents or developing affordable pharmaceuticals, chemistry is integral to daily life in Tanzania Dar es Salaam.</w:t>
      </w:r>
    </w:p>
    <w:p>
      <w:pPr>
        <w:pStyle w:val="BodyText"/>
      </w:pPr>
      <w:r>
        <w:t xml:space="preserve">This seminar seeks to demonstrate how chemists can leverage their expertise to contribute significantly to the national economy and improve public welfare.</w:t>
      </w:r>
    </w:p>
    <w:bookmarkEnd w:id="22"/>
    <w:bookmarkStart w:id="23" w:name="X0e2989bb211a1aff254a5ce4b81c88622100f92"/>
    <w:p>
      <w:pPr>
        <w:pStyle w:val="Heading2"/>
      </w:pPr>
      <w:r>
        <w:t xml:space="preserve">The Pharmaceutical Sector: Ensuring Health Access</w:t>
      </w:r>
    </w:p>
    <w:p>
      <w:pPr>
        <w:pStyle w:val="FirstParagraph"/>
      </w:pPr>
      <w:r>
        <w:t xml:space="preserve">A primary focus for any chemist in Tanzania Dar es Salaam is the pharmaceutical industry. As urbanization increases, so does the demand for healthcare. Chemists are essential in:</w:t>
      </w:r>
    </w:p>
    <w:p>
      <w:pPr>
        <w:numPr>
          <w:ilvl w:val="0"/>
          <w:numId w:val="1001"/>
        </w:numPr>
        <w:pStyle w:val="Compact"/>
      </w:pPr>
      <w:r>
        <w:rPr>
          <w:bCs/>
          <w:b/>
        </w:rPr>
        <w:t xml:space="preserve">Quality Control:</w:t>
      </w:r>
      <w:r>
        <w:t xml:space="preserve"> </w:t>
      </w:r>
      <w:r>
        <w:t xml:space="preserve">Ensuring that medicines produced locally meet international safety standards.</w:t>
      </w:r>
    </w:p>
    <w:p>
      <w:pPr>
        <w:numPr>
          <w:ilvl w:val="0"/>
          <w:numId w:val="1001"/>
        </w:numPr>
        <w:pStyle w:val="Compact"/>
      </w:pPr>
      <w:r>
        <w:rPr>
          <w:bCs/>
          <w:b/>
        </w:rPr>
        <w:t xml:space="preserve">R&amp;D:</w:t>
      </w:r>
      <w:r>
        <w:t xml:space="preserve"> </w:t>
      </w:r>
      <w:r>
        <w:t xml:space="preserve">Developing formulations suitable for tropical diseases prevalent in the region.</w:t>
      </w:r>
    </w:p>
    <w:p>
      <w:pPr>
        <w:numPr>
          <w:ilvl w:val="0"/>
          <w:numId w:val="1001"/>
        </w:numPr>
        <w:pStyle w:val="Compact"/>
      </w:pPr>
      <w:r>
        <w:rPr>
          <w:bCs/>
          <w:b/>
        </w:rPr>
        <w:t xml:space="preserve">GMP Compliance:</w:t>
      </w:r>
    </w:p>
    <w:p>
      <w:pPr>
        <w:numPr>
          <w:ilvl w:val="0"/>
          <w:numId w:val="1000"/>
        </w:numPr>
        <w:pStyle w:val="Compact"/>
      </w:pPr>
      <w:r>
        <w:t xml:space="preserve">The Tanzania Food and Drugs Authority (TFDA) requires strict adherence to Good Manufacturing Practices. Chemists play a pivotal role in auditing and maintaining these standards in factories located within the industrial zones of Dar es Salaam.</w:t>
      </w:r>
    </w:p>
    <w:bookmarkEnd w:id="23"/>
    <w:bookmarkStart w:id="24" w:name="agriculture-and-food-safety"/>
    <w:p>
      <w:pPr>
        <w:pStyle w:val="Heading2"/>
      </w:pPr>
      <w:r>
        <w:t xml:space="preserve">Agriculture and Food Safety</w:t>
      </w:r>
    </w:p>
    <w:p>
      <w:pPr>
        <w:pStyle w:val="FirstParagraph"/>
      </w:pPr>
      <w:r>
        <w:t xml:space="preserve">Tanzania’s economy is heavily reliant on agriculture. However, post-harvest losses remain a significant challenge. Chemists contribute to food security by:</w:t>
      </w:r>
    </w:p>
    <w:p>
      <w:pPr>
        <w:numPr>
          <w:ilvl w:val="0"/>
          <w:numId w:val="1002"/>
        </w:numPr>
        <w:pStyle w:val="Compact"/>
      </w:pPr>
      <w:r>
        <w:rPr>
          <w:bCs/>
          <w:b/>
        </w:rPr>
        <w:t xml:space="preserve">Fertilizer Optimization:</w:t>
      </w:r>
    </w:p>
    <w:p>
      <w:pPr>
        <w:numPr>
          <w:ilvl w:val="0"/>
          <w:numId w:val="1000"/>
        </w:numPr>
        <w:pStyle w:val="Compact"/>
      </w:pPr>
      <w:r>
        <w:t xml:space="preserve">Analyzing soil compositions to recommend specific nutrient blends that enhance crop yield while preserving long-term soil health.</w:t>
      </w:r>
    </w:p>
    <w:p>
      <w:pPr>
        <w:numPr>
          <w:ilvl w:val="0"/>
          <w:numId w:val="1002"/>
        </w:numPr>
        <w:pStyle w:val="Compact"/>
      </w:pPr>
      <w:r>
        <w:rPr>
          <w:bCs/>
          <w:b/>
        </w:rPr>
        <w:t xml:space="preserve">Pesticide Management:</w:t>
      </w:r>
    </w:p>
    <w:p>
      <w:pPr>
        <w:numPr>
          <w:ilvl w:val="0"/>
          <w:numId w:val="1000"/>
        </w:numPr>
        <w:pStyle w:val="Compact"/>
      </w:pPr>
      <w:r>
        <w:t xml:space="preserve">Crafting safer, biodegradable pest control solutions to reduce environmental toxicity.</w:t>
      </w:r>
    </w:p>
    <w:p>
      <w:pPr>
        <w:numPr>
          <w:ilvl w:val="0"/>
          <w:numId w:val="1002"/>
        </w:numPr>
        <w:pStyle w:val="Compact"/>
      </w:pPr>
      <w:r>
        <w:t xml:space="preserve">Food Preservation:</w:t>
      </w:r>
    </w:p>
    <w:p>
      <w:pPr>
        <w:numPr>
          <w:ilvl w:val="0"/>
          <w:numId w:val="1000"/>
        </w:numPr>
        <w:pStyle w:val="Compact"/>
      </w:pPr>
      <w:r>
        <w:t xml:space="preserve">Developing natural preservatives to extend the shelf life of perishable goods transported through Dar es Salaam’s ports to the rest of the country.</w:t>
      </w:r>
    </w:p>
    <w:bookmarkEnd w:id="24"/>
    <w:bookmarkStart w:id="25" w:name="X275d3f396c299788b18ff993a825f3971c1c1d8"/>
    <w:p>
      <w:pPr>
        <w:pStyle w:val="Heading2"/>
      </w:pPr>
      <w:r>
        <w:t xml:space="preserve">Environmental Chemistry: Tackling Urban Challenges</w:t>
      </w:r>
    </w:p>
    <w:p>
      <w:pPr>
        <w:pStyle w:val="FirstParagraph"/>
      </w:pPr>
      <w:r>
        <w:t xml:space="preserve">Dar es Salaam, like many rapidly growing cities, faces environmental pressures. Chemists are vital in monitoring and mitigating pollution. Key areas include:</w:t>
      </w:r>
    </w:p>
    <w:p>
      <w:pPr>
        <w:numPr>
          <w:ilvl w:val="0"/>
          <w:numId w:val="1003"/>
        </w:numPr>
        <w:pStyle w:val="Compact"/>
      </w:pPr>
      <w:r>
        <w:rPr>
          <w:bCs/>
          <w:b/>
        </w:rPr>
        <w:t xml:space="preserve">Air Quality Analysis:</w:t>
      </w:r>
    </w:p>
    <w:p>
      <w:pPr>
        <w:numPr>
          <w:ilvl w:val="0"/>
          <w:numId w:val="1000"/>
        </w:numPr>
        <w:pStyle w:val="Compact"/>
      </w:pPr>
      <w:r>
        <w:t xml:space="preserve">Monitoring emissions from industrial activities and vehicles to advocate for cleaner technologies.</w:t>
      </w:r>
    </w:p>
    <w:p>
      <w:pPr>
        <w:numPr>
          <w:ilvl w:val="0"/>
          <w:numId w:val="1003"/>
        </w:numPr>
        <w:pStyle w:val="Compact"/>
      </w:pPr>
      <w:r>
        <w:t xml:space="preserve">Water Treatment:</w:t>
      </w:r>
    </w:p>
    <w:p>
      <w:pPr>
        <w:numPr>
          <w:ilvl w:val="0"/>
          <w:numId w:val="1000"/>
        </w:numPr>
        <w:pStyle w:val="Compact"/>
      </w:pPr>
      <w:r>
        <w:t xml:space="preserve">Dar es Salaam relies on various water sources. Chemists work on advanced filtration methods to remove contaminants, ensuring safe drinking water for the populace.</w:t>
      </w:r>
    </w:p>
    <w:p>
      <w:pPr>
        <w:numPr>
          <w:ilvl w:val="0"/>
          <w:numId w:val="1003"/>
        </w:numPr>
        <w:pStyle w:val="Compact"/>
      </w:pPr>
      <w:r>
        <w:t xml:space="preserve">Waste Management:</w:t>
      </w:r>
    </w:p>
    <w:p>
      <w:pPr>
        <w:numPr>
          <w:ilvl w:val="0"/>
          <w:numId w:val="1000"/>
        </w:numPr>
        <w:pStyle w:val="Compact"/>
      </w:pPr>
      <w:r>
        <w:t xml:space="preserve">Innovating recycling processes for plastics and electronic waste, which accumulate in urban centers. The transition toward a circular economy requires chemical expertise to break down complex polymers safely.</w:t>
      </w:r>
    </w:p>
    <w:bookmarkEnd w:id="25"/>
    <w:bookmarkStart w:id="26" w:name="career-pathways-for-chemists"/>
    <w:p>
      <w:pPr>
        <w:pStyle w:val="Heading2"/>
      </w:pPr>
      <w:r>
        <w:t xml:space="preserve">Career Pathways for Chemists</w:t>
      </w:r>
    </w:p>
    <w:p>
      <w:pPr>
        <w:pStyle w:val="FirstParagraph"/>
      </w:pPr>
      <w:r>
        <w:t xml:space="preserve">The demand for skilled chemists in Tanzania Dar es Salaam is rising. Beyond traditional laboratory roles, opportunities are expanding in:</w:t>
      </w:r>
    </w:p>
    <w:p>
      <w:pPr>
        <w:numPr>
          <w:ilvl w:val="0"/>
          <w:numId w:val="1004"/>
        </w:numPr>
        <w:pStyle w:val="Compact"/>
      </w:pPr>
      <w:r>
        <w:rPr>
          <w:bCs/>
          <w:b/>
        </w:rPr>
        <w:t xml:space="preserve">Regulatory Affairs:</w:t>
      </w:r>
    </w:p>
    <w:p>
      <w:pPr>
        <w:numPr>
          <w:ilvl w:val="0"/>
          <w:numId w:val="1000"/>
        </w:numPr>
        <w:pStyle w:val="Compact"/>
      </w:pPr>
      <w:r>
        <w:t xml:space="preserve">Navigating the legal and compliance frameworks set by local and international bodies.</w:t>
      </w:r>
    </w:p>
    <w:p>
      <w:pPr>
        <w:numPr>
          <w:ilvl w:val="0"/>
          <w:numId w:val="1004"/>
        </w:numPr>
        <w:pStyle w:val="Compact"/>
      </w:pPr>
      <w:r>
        <w:t xml:space="preserve">Educational Leadership:</w:t>
      </w:r>
    </w:p>
    <w:p>
      <w:pPr>
        <w:numPr>
          <w:ilvl w:val="0"/>
          <w:numId w:val="1000"/>
        </w:numPr>
        <w:pStyle w:val="Compact"/>
      </w:pPr>
      <w:r>
        <w:t xml:space="preserve">Mentoring the next generation of scientists at universities and technical colleges across Dar es Salaam.</w:t>
      </w:r>
    </w:p>
    <w:p>
      <w:pPr>
        <w:numPr>
          <w:ilvl w:val="0"/>
          <w:numId w:val="1004"/>
        </w:numPr>
        <w:pStyle w:val="Compact"/>
      </w:pPr>
      <w:r>
        <w:t xml:space="preserve">Entrepreneurship:</w:t>
      </w:r>
    </w:p>
    <w:p>
      <w:pPr>
        <w:numPr>
          <w:ilvl w:val="0"/>
          <w:numId w:val="1000"/>
        </w:numPr>
        <w:pStyle w:val="Compact"/>
      </w:pPr>
      <w:r>
        <w:t xml:space="preserve">Starting startups focused on green chemistry products, organic cosmetics, or specialized laboratory services.</w:t>
      </w:r>
    </w:p>
    <w:p>
      <w:pPr>
        <w:pStyle w:val="FirstParagraph"/>
      </w:pPr>
      <w:r>
        <w:t xml:space="preserve">We encourage students and professionals to look beyond the bench and consider how their skills can drive business innovation in Dar es Salaam.</w:t>
      </w:r>
    </w:p>
    <w:bookmarkEnd w:id="26"/>
    <w:bookmarkStart w:id="27" w:name="Xb793197358ad147f61381d5e46449cd082eecbf"/>
    <w:p>
      <w:pPr>
        <w:pStyle w:val="Heading2"/>
      </w:pPr>
      <w:r>
        <w:t xml:space="preserve">The Role of Regulatory Bodies: TFDA and TBS</w:t>
      </w:r>
    </w:p>
    <w:p>
      <w:pPr>
        <w:pStyle w:val="FirstParagraph"/>
      </w:pPr>
      <w:r>
        <w:t xml:space="preserve">National standards are crucial for market integrity. The Tanzania Bureau of Standards (TBS) and the Tanzania Food and Drugs Authority (TFDA) rely heavily on chemists to develop testing protocols. For any Chemist working in this sector, understanding regulatory science is as important as practical laboratory skills. These institutions provide stable career paths with significant impact on public health and consumer protection.</w:t>
      </w:r>
    </w:p>
    <w:bookmarkEnd w:id="27"/>
    <w:bookmarkStart w:id="28" w:name="sustainability-and-green-chemistry"/>
    <w:p>
      <w:pPr>
        <w:pStyle w:val="Heading2"/>
      </w:pPr>
      <w:r>
        <w:t xml:space="preserve">Sustainability and Green Chemistry</w:t>
      </w:r>
    </w:p>
    <w:p>
      <w:pPr>
        <w:pStyle w:val="FirstParagraph"/>
      </w:pPr>
      <w:r>
        <w:t xml:space="preserve">The global shift toward sustainability offers immense opportunities for Chemists in Tanzania Dar es Salaam. By adopting green chemistry principles, we can:</w:t>
      </w:r>
    </w:p>
    <w:p>
      <w:pPr>
        <w:numPr>
          <w:ilvl w:val="0"/>
          <w:numId w:val="1005"/>
        </w:numPr>
        <w:pStyle w:val="Compact"/>
      </w:pPr>
      <w:r>
        <w:rPr>
          <w:bCs/>
          <w:b/>
        </w:rPr>
        <w:t xml:space="preserve">Reduce Waste:</w:t>
      </w:r>
    </w:p>
    <w:p>
      <w:pPr>
        <w:numPr>
          <w:ilvl w:val="0"/>
          <w:numId w:val="1000"/>
        </w:numPr>
        <w:pStyle w:val="Compact"/>
      </w:pPr>
      <w:r>
        <w:t xml:space="preserve">Create processes that generate minimal byproducts.</w:t>
      </w:r>
    </w:p>
    <w:p>
      <w:pPr>
        <w:numPr>
          <w:ilvl w:val="0"/>
          <w:numId w:val="1005"/>
        </w:numPr>
        <w:pStyle w:val="Compact"/>
      </w:pPr>
      <w:r>
        <w:t xml:space="preserve">Safer Solvents:</w:t>
      </w:r>
    </w:p>
    <w:p>
      <w:pPr>
        <w:numPr>
          <w:ilvl w:val="0"/>
          <w:numId w:val="1000"/>
        </w:numPr>
        <w:pStyle w:val="Compact"/>
      </w:pPr>
      <w:r>
        <w:t xml:space="preserve">Replace hazardous chemicals with benign alternatives in industrial manufacturing.</w:t>
      </w:r>
    </w:p>
    <w:p>
      <w:pPr>
        <w:numPr>
          <w:ilvl w:val="0"/>
          <w:numId w:val="1005"/>
        </w:numPr>
        <w:pStyle w:val="Compact"/>
      </w:pPr>
      <w:r>
        <w:t xml:space="preserve">Energy Efficiency:</w:t>
      </w:r>
    </w:p>
    <w:p>
      <w:pPr>
        <w:numPr>
          <w:ilvl w:val="0"/>
          <w:numId w:val="1000"/>
        </w:numPr>
        <w:pStyle w:val="Compact"/>
      </w:pPr>
      <w:r>
        <w:t xml:space="preserve">Design chemical reactions that require less energy, reducing the carbon footprint of industries located in Dar es Salaam’s industrial hubs.</w:t>
      </w:r>
    </w:p>
    <w:bookmarkEnd w:id="28"/>
    <w:bookmarkStart w:id="29" w:name="educational-infrastructure-and-research"/>
    <w:p>
      <w:pPr>
        <w:pStyle w:val="Heading2"/>
      </w:pPr>
      <w:r>
        <w:t xml:space="preserve">Educational Infrastructure and Research</w:t>
      </w:r>
    </w:p>
    <w:p>
      <w:pPr>
        <w:pStyle w:val="FirstParagraph"/>
      </w:pPr>
      <w:r>
        <w:t xml:space="preserve">Institutions such as the University of Dar es Salaam and Mzumbe University are strengthening chemistry departments. However, there is a need for more funding for research labs. As Chemists, we must advocate for increased investment in infrastructure. Collaborative research between academia and industry can lead to patents and technologies tailored specifically to Tanzanian needs.</w:t>
      </w:r>
    </w:p>
    <w:bookmarkEnd w:id="29"/>
    <w:bookmarkStart w:id="30" w:name="conclusion-a-call-to-action"/>
    <w:p>
      <w:pPr>
        <w:pStyle w:val="Heading2"/>
      </w:pPr>
      <w:r>
        <w:t xml:space="preserve">Conclusion: A Call to Action</w:t>
      </w:r>
    </w:p>
    <w:p>
      <w:pPr>
        <w:pStyle w:val="FirstParagraph"/>
      </w:pPr>
      <w:r>
        <w:t xml:space="preserve">In conclusion, the role of a Chemist in Tanzania Dar es Salaam is multifaceted and impactful. From ensuring safe medicines and food to protecting our environment and driving industrial growth, chemists are indispensable. We must embrace innovation, collaborate across sectors, and commit to sustainable practices.</w:t>
      </w:r>
    </w:p>
    <w:p>
      <w:pPr>
        <w:pStyle w:val="BodyText"/>
      </w:pPr>
      <w:r>
        <w:t xml:space="preserve">Let us work together to build a healthier, more prosperous future for Tanzania through the power of chemistry.</w:t>
      </w:r>
    </w:p>
    <w:bookmarkEnd w:id="30"/>
    <w:bookmarkStart w:id="31" w:name="qa-session"/>
    <w:p>
      <w:pPr>
        <w:pStyle w:val="Heading2"/>
      </w:pPr>
      <w:r>
        <w:t xml:space="preserve">Q&amp;A Session</w:t>
      </w:r>
    </w:p>
    <w:p>
      <w:pPr>
        <w:pStyle w:val="FirstParagraph"/>
      </w:pPr>
      <w:r>
        <w:t xml:space="preserve">We now open the floor for questions. Please feel free to ask about career advice, specific industrial applications in Dar es Salaam, or research opportunities within Tanzania.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Chemists in Tanzania Dar es Salaam</dc:title>
  <dc:creator/>
  <dc:language>en</dc:language>
  <cp:keywords/>
  <dcterms:created xsi:type="dcterms:W3CDTF">2026-07-30T03:08:28Z</dcterms:created>
  <dcterms:modified xsi:type="dcterms:W3CDTF">2026-07-30T03:08:28Z</dcterms:modified>
</cp:coreProperties>
</file>

<file path=docProps/custom.xml><?xml version="1.0" encoding="utf-8"?>
<Properties xmlns="http://schemas.openxmlformats.org/officeDocument/2006/custom-properties" xmlns:vt="http://schemas.openxmlformats.org/officeDocument/2006/docPropsVTypes"/>
</file>