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f6dabb8967e4c535b4de05d8651d7f60366be21"/>
    <w:p>
      <w:pPr>
        <w:pStyle w:val="Heading1"/>
      </w:pPr>
      <w:r>
        <w:t xml:space="preserve">Seminar Presentation Slides: The Strategic Role of the Chemist in United States Miami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Miami-Dade County Convention Center, United States Miami</w:t>
      </w:r>
      <w:r>
        <w:br/>
      </w:r>
      <w:r>
        <w:rPr>
          <w:bCs/>
          <w:b/>
        </w:rPr>
        <w:t xml:space="preserve">Presentation Type:</w:t>
      </w:r>
      <w:r>
        <w:t xml:space="preserve"> </w:t>
      </w:r>
      <w:r>
        <w:t xml:space="preserve">Academic and Professional Seminar Series</w:t>
      </w:r>
    </w:p>
    <w:bookmarkEnd w:id="20"/>
    <w:bookmarkStart w:id="22" w:name="X8ce228e238aa469a23827152a38758ed1e1967c"/>
    <w:p>
      <w:pPr>
        <w:pStyle w:val="Heading2"/>
      </w:pPr>
      <w:r>
        <w:t xml:space="preserve">Slide 1: Introduction to the Chemist in a Global Hub</w:t>
      </w:r>
    </w:p>
    <w:bookmarkStart w:id="21" w:name="welcome-and-context-setting"/>
    <w:p>
      <w:pPr>
        <w:pStyle w:val="Heading3"/>
      </w:pPr>
      <w:r>
        <w:t xml:space="preserve">Welcome and Context Setting</w:t>
      </w:r>
    </w:p>
    <w:p>
      <w:pPr>
        <w:pStyle w:val="FirstParagraph"/>
      </w:pPr>
      <w:r>
        <w:t xml:space="preserve">Welcome, distinguished colleagues, students, and industry partners. Today’s seminar focuses on the critical intersection of chemistry and regional economic development within one of the most dynamic cities in the world:</w:t>
      </w:r>
      <w:r>
        <w:t xml:space="preserve"> </w:t>
      </w:r>
      <w:r>
        <w:rPr>
          <w:bCs/>
          <w:b/>
        </w:rPr>
        <w:t xml:space="preserve">United States Miami</w:t>
      </w:r>
      <w:r>
        <w:t xml:space="preserve">. While Miami is globally renowned for its tourism finance and international trade gateway status it serves as an increasingly vital hub for scientific innovation particularly in fields such as marine biology pharmaceuticals energy solutions environmental science The role of the</w:t>
      </w:r>
      <w:r>
        <w:t xml:space="preserve"> </w:t>
      </w:r>
      <w:r>
        <w:t xml:space="preserve">Chemist</w:t>
      </w:r>
      <w:r>
        <w:t xml:space="preserve"> </w:t>
      </w:r>
      <w:r>
        <w:t xml:space="preserve">has evolved from a purely laboratory-based practitioner to a strategic partner in solving complex regional challenges This presentation will explore how chemical sciences are driving progress in healthcare environmental protection and industrial efficiency specifically within the unique geographic and economic context of Miami Florida.</w:t>
      </w:r>
    </w:p>
    <w:bookmarkEnd w:id="21"/>
    <w:bookmarkEnd w:id="22"/>
    <w:bookmarkStart w:id="24" w:name="X956a2714db0db8d57d600e3bd307e06fc6701b8"/>
    <w:p>
      <w:pPr>
        <w:pStyle w:val="Heading2"/>
      </w:pPr>
      <w:r>
        <w:t xml:space="preserve">Slide 2: The Unique Environmental Context of United States Miami</w:t>
      </w:r>
    </w:p>
    <w:bookmarkStart w:id="23" w:name="Xd4ba50eba6bbc0991c862f050cfe4c370eb91e4"/>
    <w:p>
      <w:pPr>
        <w:pStyle w:val="Heading3"/>
      </w:pPr>
      <w:r>
        <w:t xml:space="preserve">Miami as a Chemical Laboratory for Climate Solutions</w:t>
      </w:r>
    </w:p>
    <w:p>
      <w:pPr>
        <w:pStyle w:val="FirstParagraph"/>
      </w:pPr>
      <w:r>
        <w:t xml:space="preserve">To understand the necessity of advanced chemical expertise in this region one must first appreciate its environmental vulnerabilities. Miami is situated in South Florida characterized by porous limestone geology rising sea levels and intense solar radiation. These factors create a unique set of challenges that require specialized chemical interventions. The</w:t>
      </w:r>
      <w:r>
        <w:t xml:space="preserve"> </w:t>
      </w:r>
      <w:r>
        <w:t xml:space="preserve">Chemist</w:t>
      </w:r>
      <w:r>
        <w:t xml:space="preserve"> </w:t>
      </w:r>
      <w:r>
        <w:t xml:space="preserve">plays a pivotal role here by developing corrosion-resistant materials for coastal infrastructure innovative desalination technologies to manage freshwater resources and advanced water treatment methods to protect the Biscayne Aquifer which supplies drinking water to millions Furthermore researchers in Miami are pioneering bio-inspired chemical processes that mimic natural reef structures offering sustainable solutions for erosion control This demonstrates that the</w:t>
      </w:r>
      <w:r>
        <w:t xml:space="preserve"> </w:t>
      </w:r>
      <w:r>
        <w:t xml:space="preserve">Chemist</w:t>
      </w:r>
      <w:r>
        <w:t xml:space="preserve"> </w:t>
      </w:r>
      <w:r>
        <w:t xml:space="preserve">is not merely an observer of environmental change but an active participant in climate adaptation strategies tailored to the specific needs of United States Miami.</w:t>
      </w:r>
    </w:p>
    <w:bookmarkEnd w:id="23"/>
    <w:bookmarkEnd w:id="24"/>
    <w:bookmarkStart w:id="26" w:name="Xd82187f990cfa626fdc7df2528b98ab179156b3"/>
    <w:p>
      <w:pPr>
        <w:pStyle w:val="Heading2"/>
      </w:pPr>
      <w:r>
        <w:t xml:space="preserve">Slide 3: The Pharmaceutical and Biotech Boom</w:t>
      </w:r>
    </w:p>
    <w:bookmarkStart w:id="25" w:name="miami-as-a-life-sciences-cluster"/>
    <w:p>
      <w:pPr>
        <w:pStyle w:val="Heading3"/>
      </w:pPr>
      <w:r>
        <w:t xml:space="preserve">Miami as a Life Sciences Cluster</w:t>
      </w:r>
    </w:p>
    <w:p>
      <w:pPr>
        <w:pStyle w:val="FirstParagraph"/>
      </w:pPr>
      <w:r>
        <w:t xml:space="preserve">In recent years United States Miami has transformed into a significant cluster for life sciences and biotechnology. Home to institutions like the University of Miami Miller School of Medicine and numerous startups in the Midtown Medical District chemical innovation is at the heart of this growth. The modern</w:t>
      </w:r>
      <w:r>
        <w:t xml:space="preserve"> </w:t>
      </w:r>
      <w:r>
        <w:t xml:space="preserve">Chemist</w:t>
      </w:r>
      <w:r>
        <w:t xml:space="preserve"> </w:t>
      </w:r>
      <w:r>
        <w:t xml:space="preserve">in this sector is involved in drug discovery formulation development and quality control processes for novel therapeutics. Given Miami’s diverse population there is a particular emphasis on personalized medicine where chemical assays determine genetic markers to tailor treatments This niche requires chemists who are proficient in analytical chemistry spectroscopy and molecular modeling Moreover the proximity to Latin America makes Miami a strategic gateway for pharmaceutical distribution meaning that</w:t>
      </w:r>
      <w:r>
        <w:t xml:space="preserve"> </w:t>
      </w:r>
      <w:r>
        <w:t xml:space="preserve">Chemist</w:t>
      </w:r>
      <w:r>
        <w:t xml:space="preserve"> </w:t>
      </w:r>
      <w:r>
        <w:t xml:space="preserve">professionals must also understand regulatory compliance international trade laws and cold-chain logistics specific chemicals require stable temperatures during transport ensuring efficacy upon arrival in various climates.</w:t>
      </w:r>
    </w:p>
    <w:bookmarkEnd w:id="25"/>
    <w:bookmarkEnd w:id="26"/>
    <w:bookmarkStart w:id="28" w:name="X129185e8412135f53345ce2d013eb40f4bca5ac"/>
    <w:p>
      <w:pPr>
        <w:pStyle w:val="Heading2"/>
      </w:pPr>
      <w:r>
        <w:t xml:space="preserve">Slide 4: Marine Chemistry and Conservation Efforts</w:t>
      </w:r>
    </w:p>
    <w:bookmarkStart w:id="27" w:name="safeguarding-the-coral-reefs"/>
    <w:p>
      <w:pPr>
        <w:pStyle w:val="Heading3"/>
      </w:pPr>
      <w:r>
        <w:t xml:space="preserve">Safeguarding the Coral Reefs</w:t>
      </w:r>
    </w:p>
    <w:p>
      <w:pPr>
        <w:pStyle w:val="FirstParagraph"/>
      </w:pPr>
      <w:r>
        <w:t xml:space="preserve">The Florida Reef Tract is the only living barrier reef in the continental United States and it faces severe threats from bleaching disease and pollution. The role of marine chemistry cannot be overstated in conservation efforts here. Scientists working as</w:t>
      </w:r>
      <w:r>
        <w:t xml:space="preserve"> </w:t>
      </w:r>
      <w:r>
        <w:t xml:space="preserve">Chemist</w:t>
      </w:r>
      <w:r>
        <w:t xml:space="preserve"> </w:t>
      </w:r>
      <w:r>
        <w:t xml:space="preserve">specialists analyze water samples to detect trace pollutants such as heavy metals microplastics and agricultural runoff which contribute to reef degradation. Additionally chemical research is being conducted to develop probiotic treatments for corals enhancing their resistance to heat stress This interdisciplinary approach combines chemistry biology and oceanography illustrating how the</w:t>
      </w:r>
      <w:r>
        <w:t xml:space="preserve"> </w:t>
      </w:r>
      <w:r>
        <w:t xml:space="preserve">Chemist</w:t>
      </w:r>
      <w:r>
        <w:t xml:space="preserve"> </w:t>
      </w:r>
      <w:r>
        <w:t xml:space="preserve">contributes directly to ecological preservation In United States Miami this work often involves collaboration with federal agencies like NOAA and local environmental groups highlighting the collaborative nature of modern scientific endeavors.</w:t>
      </w:r>
    </w:p>
    <w:bookmarkEnd w:id="27"/>
    <w:bookmarkEnd w:id="28"/>
    <w:bookmarkStart w:id="30" w:name="Xf70c66830403f7e74c3835a524fb0deb48d9fc9"/>
    <w:p>
      <w:pPr>
        <w:pStyle w:val="Heading2"/>
      </w:pPr>
      <w:r>
        <w:t xml:space="preserve">Slide 5: Energy Innovation and Sustainability</w:t>
      </w:r>
    </w:p>
    <w:bookmarkStart w:id="29" w:name="powering-a-tropical-metropolis"/>
    <w:p>
      <w:pPr>
        <w:pStyle w:val="Heading3"/>
      </w:pPr>
      <w:r>
        <w:t xml:space="preserve">Powering a Tropical Metropolis</w:t>
      </w:r>
    </w:p>
    <w:p>
      <w:pPr>
        <w:pStyle w:val="FirstParagraph"/>
      </w:pPr>
      <w:r>
        <w:t xml:space="preserve">Miami’s energy sector is undergoing a significant transition toward sustainability and resilience. With high humidity and heat the city consumes substantial energy for cooling which increases its carbon footprint. Here the</w:t>
      </w:r>
      <w:r>
        <w:t xml:space="preserve"> </w:t>
      </w:r>
      <w:r>
        <w:t xml:space="preserve">Chemist</w:t>
      </w:r>
      <w:r>
        <w:t xml:space="preserve"> </w:t>
      </w:r>
      <w:r>
        <w:t xml:space="preserve">contributes by researching next-generation photovoltaic cells that perform efficiently under tropical sun conditions also known as thin-film solar technology Additionally chemical engineers and chemists are developing advanced battery storage systems to stabilize the grid against hurricane-induced disruptions Furthermore research into carbon capture utilization and storage (CCUS) technologies is gaining traction in Miami academic circles aiming to reduce emissions from local industrial sources The integration of green chemistry principles into manufacturing processes ensures that economic growth does not come at the expense of air quality or public health.</w:t>
      </w:r>
    </w:p>
    <w:bookmarkEnd w:id="29"/>
    <w:bookmarkEnd w:id="30"/>
    <w:bookmarkStart w:id="32" w:name="Xbf24b7118fb57be9ead2b82c3b19cf113bdfd78"/>
    <w:p>
      <w:pPr>
        <w:pStyle w:val="Heading2"/>
      </w:pPr>
      <w:r>
        <w:t xml:space="preserve">Slide 6: Educational Pathways and Workforce Development</w:t>
      </w:r>
    </w:p>
    <w:bookmarkStart w:id="31" w:name="X3f7a7e16b0b05e9c385c71982992ab2e8f54d8d"/>
    <w:p>
      <w:pPr>
        <w:pStyle w:val="Heading3"/>
      </w:pPr>
      <w:r>
        <w:t xml:space="preserve">Nurturing the Next Generation of Chemists</w:t>
      </w:r>
    </w:p>
    <w:p>
      <w:pPr>
        <w:pStyle w:val="FirstParagraph"/>
      </w:pPr>
      <w:r>
        <w:t xml:space="preserve">To sustain this momentum United States Miami must invest in education and workforce development. Local universities such as Florida International University and the University of Miami offer robust chemistry programs emphasizing both theoretical foundations and practical application. However there is a growing need for interdisciplinary training where students learn not only chemical principles but also data science regulatory affairs communication skills to bridge the gap between lab research and market implementation Programs focusing on STEM outreach in diverse communities are crucial for fostering inclusivity ensuring that all residents of Miami can benefit from careers in chemistry Furthermore partnerships between academia and industry facilitate internships and co-op opportunities allowing aspiring</w:t>
      </w:r>
      <w:r>
        <w:t xml:space="preserve"> </w:t>
      </w:r>
      <w:r>
        <w:t xml:space="preserve">Chemist</w:t>
      </w:r>
      <w:r>
        <w:t xml:space="preserve"> </w:t>
      </w:r>
      <w:r>
        <w:t xml:space="preserve">professionals to gain hands-on experience with real-world problems ranging from water purification to drug development.</w:t>
      </w:r>
    </w:p>
    <w:bookmarkEnd w:id="31"/>
    <w:bookmarkEnd w:id="32"/>
    <w:bookmarkStart w:id="34" w:name="X44291b37b475b9a0d48e80c017a9933732063de"/>
    <w:p>
      <w:pPr>
        <w:pStyle w:val="Heading2"/>
      </w:pPr>
      <w:r>
        <w:t xml:space="preserve">Slide 7: Regulatory Landscape and Public Safety</w:t>
      </w:r>
    </w:p>
    <w:bookmarkStart w:id="33" w:name="Xe922da05135ce50a900564ca1fada0587b014eb"/>
    <w:p>
      <w:pPr>
        <w:pStyle w:val="Heading3"/>
      </w:pPr>
      <w:r>
        <w:t xml:space="preserve">Navigating Compliance in United States Miami</w:t>
      </w:r>
    </w:p>
    <w:p>
      <w:pPr>
        <w:pStyle w:val="FirstParagraph"/>
      </w:pPr>
      <w:r>
        <w:t xml:space="preserve">The practice of chemistry is heavily regulated to ensure public safety and environmental protection. In United States Miami, professionals must navigate a complex regulatory environment that includes local ordinances state laws from the State of Florida and federal mandates from agencies like the EPA and FDA. A competent</w:t>
      </w:r>
      <w:r>
        <w:t xml:space="preserve"> </w:t>
      </w:r>
      <w:r>
        <w:t xml:space="preserve">Chemist</w:t>
      </w:r>
      <w:r>
        <w:t xml:space="preserve"> </w:t>
      </w:r>
      <w:r>
        <w:t xml:space="preserve">must stay updated on these regulations especially regarding hazardous waste disposal air quality monitoring and food safety standards For example after hurricane events rapid chemical testing for mold contaminants in water damage buildings becomes critical for public health recovery efforts This highlights the emergency response role that chemists play ensuring that post-disaster environments are safe for habitation Furthermore transparency in communicating scientific findings to the public builds trust and encourages community engagement in environmental stewardship initiatives.</w:t>
      </w:r>
    </w:p>
    <w:bookmarkEnd w:id="33"/>
    <w:bookmarkEnd w:id="34"/>
    <w:bookmarkStart w:id="36" w:name="slide-8-future-outlook-and-conclusion"/>
    <w:p>
      <w:pPr>
        <w:pStyle w:val="Heading2"/>
      </w:pPr>
      <w:r>
        <w:t xml:space="preserve">Slide 8: Future Outlook and Conclusion</w:t>
      </w:r>
    </w:p>
    <w:bookmarkStart w:id="35" w:name="X0805c20d35819e2877f14f3589372cc27413ccf"/>
    <w:p>
      <w:pPr>
        <w:pStyle w:val="Heading3"/>
      </w:pPr>
      <w:r>
        <w:t xml:space="preserve">The Chemist as a Catalyst for Miami’s Future</w:t>
      </w:r>
    </w:p>
    <w:p>
      <w:pPr>
        <w:pStyle w:val="FirstParagraph"/>
      </w:pPr>
      <w:r>
        <w:t xml:space="preserve">In conclusion the role of the</w:t>
      </w:r>
      <w:r>
        <w:t xml:space="preserve"> </w:t>
      </w:r>
      <w:r>
        <w:t xml:space="preserve">Chemist</w:t>
      </w:r>
      <w:r>
        <w:t xml:space="preserve"> </w:t>
      </w:r>
      <w:r>
        <w:t xml:space="preserve">in United States Miami is multifaceted and indispensable. From protecting fragile ecosystems to driving pharmaceutical innovation enhancing energy sustainability and ensuring public safety chemists are at the forefront of regional development. As Miami continues to grow as a global city its reliance on chemical sciences will only increase It is imperative that stakeholders including government policymakers educators industry leaders and investors recognize the value of supporting chemical research infrastructure and education By fostering an environment where scientific inquiry thrives we can ensure that United States Miami remains resilient innovative inclusive and sustainable for future generations The</w:t>
      </w:r>
      <w:r>
        <w:t xml:space="preserve"> </w:t>
      </w:r>
      <w:r>
        <w:t xml:space="preserve">Chemist</w:t>
      </w:r>
      <w:r>
        <w:t xml:space="preserve"> </w:t>
      </w:r>
      <w:r>
        <w:t xml:space="preserve">is not just a technician in a lab coat but a visionary architect shaping the physical biological and economic landscape of our community Let us commit to advancing chemical education promoting ethical practices and investing in technologies that safeguard our planet’s most precious resource water while improving quality of life for all residents Thank you for your attention.</w:t>
      </w:r>
    </w:p>
    <w:bookmarkEnd w:id="35"/>
    <w:bookmarkEnd w:id="36"/>
    <w:bookmarkStart w:id="38" w:name="slide-9-qa-session"/>
    <w:p>
      <w:pPr>
        <w:pStyle w:val="Heading2"/>
      </w:pPr>
      <w:r>
        <w:t xml:space="preserve">Slide 9: Q&amp;A Session</w:t>
      </w:r>
    </w:p>
    <w:bookmarkStart w:id="37" w:name="discussion-and-interaction"/>
    <w:p>
      <w:pPr>
        <w:pStyle w:val="Heading3"/>
      </w:pPr>
      <w:r>
        <w:t xml:space="preserve">Discussion and Interaction</w:t>
      </w:r>
    </w:p>
    <w:p>
      <w:pPr>
        <w:pStyle w:val="FirstParagraph"/>
      </w:pPr>
      <w:r>
        <w:t xml:space="preserve">We now open the floor for questions regarding the role of chemistry in Miami’s future developments. Please feel free to inquire about specific research projects career pathways regulatory challenges or collaborative opportunities between academic institutions and private enterprises in the field.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United States Miami</dc:title>
  <dc:creator/>
  <dc:language>en</dc:language>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