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X274ce0bac89d0357a1a357d16dc4f7c72f0bda7"/>
    <w:p>
      <w:pPr>
        <w:pStyle w:val="Heading1"/>
      </w:pPr>
      <w:r>
        <w:t xml:space="preserve">Seminar Presentation Slides: The Role of the Civil Engineer in Brazil Brasília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vital profession of the Civil Engineer, specifically analyzed through the unique lens of Brazil Brasília. As we embark on this journey, it is crucial to recognize that Brazil Brasília is not merely a city; it is a testament to modernist architectural ambition and urban planning ingenuity. The presence of a highly skilled Civil Engineer in such an environment defines the structural integrity and aesthetic longevity of one of the world's most iconic capitals. This document serves as both an educational resource and a professional guide for engineers operating within or studying this distinct geographical context.</w:t>
      </w:r>
    </w:p>
    <w:bookmarkEnd w:id="20"/>
    <w:bookmarkStart w:id="21" w:name="Xb6bcd51f211ac00b27fe18b43f5a4138fa1af06"/>
    <w:p>
      <w:pPr>
        <w:pStyle w:val="Heading2"/>
      </w:pPr>
      <w:r>
        <w:t xml:space="preserve">Slide 2: Historical Significance of Brazil Brasília</w:t>
      </w:r>
    </w:p>
    <w:p>
      <w:pPr>
        <w:pStyle w:val="FirstParagraph"/>
      </w:pPr>
      <w:r>
        <w:t xml:space="preserve">To understand the current role of the Civil Engineer in Brazil Brasília, one must first appreciate its historical genesis. Conceived by Juscelino Kubitschek and realized through the visionary collaboration of Oscar Niemeyer and Lucio Costa, Brazil Brasília was built from scratch in a record time. For civil engineers today, this presents a fascinating case study in rapid urbanization and large-scale infrastructure development. The initial construction required immense precision, logistical mastery, and innovative engineering solutions that were groundbreaking for the 1950s. Understanding this legacy is essential for any Civil Engineer working in Brazil Brasília, as it sets a high standard for quality and innovation that continues to influence contemporary projects across the Federal District.</w:t>
      </w:r>
    </w:p>
    <w:bookmarkEnd w:id="21"/>
    <w:bookmarkStart w:id="22" w:name="Xf840bc5e3e7f13949ef8445a29c8247cfb6b1f5"/>
    <w:p>
      <w:pPr>
        <w:pStyle w:val="Heading2"/>
      </w:pPr>
      <w:r>
        <w:t xml:space="preserve">Slide 3: The Unique Geotechnical Challenges</w:t>
      </w:r>
    </w:p>
    <w:p>
      <w:pPr>
        <w:pStyle w:val="FirstParagraph"/>
      </w:pPr>
      <w:r>
        <w:t xml:space="preserve">The geography of Brazil Brasília presents specific challenges that every Civil Engineer must address. Situated on a high plateau with a distinct dry and wet season, the soil composition varies significantly across different regions. Engineers specializing in geotechnics play a pivotal role here, ensuring that foundations are robust enough to withstand soil expansion and contraction due to rainfall variations. In Brazil Brasília, the adaptation of engineering techniques to this specific topography is not just a technical requirement but a necessity for sustainable development. The Civil Engineer must possess deep knowledge of local soil mechanics to prevent structural failures and ensure the longevity of residential, commercial, and public infrastructure.</w:t>
      </w:r>
    </w:p>
    <w:bookmarkEnd w:id="22"/>
    <w:bookmarkStart w:id="23" w:name="X00f0e14ce7b344e09ced39e3a032d0101cb4a63"/>
    <w:p>
      <w:pPr>
        <w:pStyle w:val="Heading2"/>
      </w:pPr>
      <w:r>
        <w:t xml:space="preserve">Slide 4: Modernist Architecture and Structural Integrity</w:t>
      </w:r>
    </w:p>
    <w:p>
      <w:pPr>
        <w:pStyle w:val="FirstParagraph"/>
      </w:pPr>
      <w:r>
        <w:t xml:space="preserve">Oscar Niemeyer’s iconic curves and concrete forms defined Brazil Brasília. However, these aesthetic choices placed immense demands on Civil Engineers. The integration of artistic vision with structural reality is where the true skill of the Brazilian Civil Engineer shines. Maintaining and retrofitting these structures requires a nuanced understanding of mid-century construction materials combined with modern safety standards. In Brazil Brasília, civil engineers are tasked not only with new constructions but also with the preservation and reinforcement of heritage sites. This dual responsibility highlights the complexity of being a Civil Engineer in a city that is simultaneously an open-air museum and a growing metropolis.</w:t>
      </w:r>
    </w:p>
    <w:bookmarkEnd w:id="23"/>
    <w:bookmarkStart w:id="24" w:name="X8f9baf0b14df5aea0c041584f10a373d78b9cc7"/>
    <w:p>
      <w:pPr>
        <w:pStyle w:val="Heading2"/>
      </w:pPr>
      <w:r>
        <w:t xml:space="preserve">Slide 5: Urban Expansion and Infrastructure Planning</w:t>
      </w:r>
    </w:p>
    <w:p>
      <w:pPr>
        <w:pStyle w:val="FirstParagraph"/>
      </w:pPr>
      <w:r>
        <w:t xml:space="preserve">Brazil Brasília has evolved far beyond its original planned sectors. The rapid expansion into satellite cities surrounding the capital creates a complex web of infrastructure needs. Civil Engineers are at the forefront of this expansion, designing road networks, public transportation systems, and utility grids that connect these diverse areas. Effective urban planning in this region requires engineers to balance density with environmental preservation. The role extends beyond mere construction; it involves strategic foresight to ensure that the infrastructure supports economic growth while maintaining the livability of Brazil Brasília. This includes managing traffic flow, waste disposal systems, and water supply networks across a sprawling metropolitan area.</w:t>
      </w:r>
    </w:p>
    <w:bookmarkEnd w:id="24"/>
    <w:bookmarkStart w:id="25" w:name="X1acc02f53660556d88206c91e1e093dbd6e8271"/>
    <w:p>
      <w:pPr>
        <w:pStyle w:val="Heading2"/>
      </w:pPr>
      <w:r>
        <w:t xml:space="preserve">Slide 6: Sustainability and Environmental Responsibility</w:t>
      </w:r>
    </w:p>
    <w:p>
      <w:pPr>
        <w:pStyle w:val="FirstParagraph"/>
      </w:pPr>
      <w:r>
        <w:t xml:space="preserve">In recent years, the mandate for Civil Engineers in Brazil Brasília has expanded to include rigorous environmental stewardship. Given the proximity to sensitive ecosystems like the Cerrado biome, sustainability is no longer optional but a core component of engineering practice. Civil Engineers must implement green building practices, utilize sustainable materials, and design projects that minimize ecological footprints. This shift requires continuous education and adaptation to new regulations aimed at protecting Brazil Brasília’s natural resources. The modern Civil Engineer in this region acts as an environmental guardian, ensuring that development does not come at the expense of the local flora and fauna.</w:t>
      </w:r>
    </w:p>
    <w:bookmarkEnd w:id="25"/>
    <w:bookmarkStart w:id="26" w:name="Xe2d8f0abb236f9a92c5cd332b900dae1d85bcb7"/>
    <w:p>
      <w:pPr>
        <w:pStyle w:val="Heading2"/>
      </w:pPr>
      <w:r>
        <w:t xml:space="preserve">Slide 7: Technological Integration and Innovation</w:t>
      </w:r>
    </w:p>
    <w:p>
      <w:pPr>
        <w:pStyle w:val="FirstParagraph"/>
      </w:pPr>
      <w:r>
        <w:t xml:space="preserve">The field of Civil Engineering is undergoing a digital transformation, and Brazil Brasília is no exception. The adoption of Building Information Modeling (BIM), drone surveys, and advanced simulation software has become standard practice for top-tier firms in the capital. Civil Engineers must be proficient in these technologies to compete effectively and deliver projects efficiently. In Brazil Brasília, where project scales are often monumental, technology allows for greater precision and cost control. Furthermore, smart city initiatives led by government entities require engineers who can integrate IoT sensors into infrastructure for real-time monitoring of structural health and traffic patterns.</w:t>
      </w:r>
    </w:p>
    <w:bookmarkEnd w:id="26"/>
    <w:bookmarkStart w:id="27" w:name="X98387b25f2776b2ddec9a62e353989dc958e707"/>
    <w:p>
      <w:pPr>
        <w:pStyle w:val="Heading2"/>
      </w:pPr>
      <w:r>
        <w:t xml:space="preserve">Slide 8: Professional Ethics and Social Impact</w:t>
      </w:r>
    </w:p>
    <w:p>
      <w:pPr>
        <w:pStyle w:val="FirstParagraph"/>
      </w:pPr>
      <w:r>
        <w:t xml:space="preserve">Beyond technical skills, the Civil Engineer in Brazil Brasília carries a significant social responsibility. Infrastructure projects directly impact the quality of life for millions of residents. Ethical engineering practices ensure public safety, fair labor conditions, and equitable access to resources. In a federal capital that serves as the political heart of Brazil, there is heightened scrutiny on public works. Civil Engineers must uphold the highest standards of integrity and transparency in their professional conduct. The reputation of Brazil Brasília’s infrastructure reflects on national pride; thus, the ethical stance of every engineer involved contributes to the social fabric and trust in public institutions.</w:t>
      </w:r>
    </w:p>
    <w:bookmarkEnd w:id="27"/>
    <w:bookmarkStart w:id="28" w:name="X09253d246a69cfaf24bcf01ae4809f28dddb00a"/>
    <w:p>
      <w:pPr>
        <w:pStyle w:val="Heading2"/>
      </w:pPr>
      <w:r>
        <w:t xml:space="preserve">Slide 9: Future Outlook for Civil Engineers</w:t>
      </w:r>
    </w:p>
    <w:p>
      <w:pPr>
        <w:pStyle w:val="FirstParagraph"/>
      </w:pPr>
      <w:r>
        <w:t xml:space="preserve">The future for Civil Engineers in Brazil Brasília is bright but demanding. With ongoing urban densification efforts and potential expansions, there will be a sustained demand for skilled professionals. However, the nature of the work will continue to evolve. Engineers will need to be adaptable, embracing lifelong learning to stay current with global best practices while addressing local challenges specific to Brazil Brasília. Collaborative interdisciplinary approaches involving architects, planners, sociologists, and environmentalists will become increasingly common. The successful Civil Engineer of tomorrow in this region must be a holistic problem solver.</w:t>
      </w:r>
    </w:p>
    <w:bookmarkEnd w:id="28"/>
    <w:bookmarkStart w:id="29" w:name="slide-10-conclusion"/>
    <w:p>
      <w:pPr>
        <w:pStyle w:val="Heading2"/>
      </w:pPr>
      <w:r>
        <w:t xml:space="preserve">Slide 10: Conclusion</w:t>
      </w:r>
    </w:p>
    <w:p>
      <w:pPr>
        <w:pStyle w:val="FirstParagraph"/>
      </w:pPr>
      <w:r>
        <w:t xml:space="preserve">In conclusion, the role of the Civil Engineer in Brazil Brasília is multifaceted, challenging, and deeply impactful. From preserving historical modernist gems to building sustainable future cities, engineers are the backbone of this unique capital. We have explored the historical context, technical challenges regarding geotechnics and architecture, urban expansion issues, environmental responsibilities technological advancements and ethical obligations. As we look forward it is clear that maintaining Brazil Brasília’s status as a model of planned urbanization depends on the expertise dedication and innovation of its Civil Engineers. Let us commit to upholding these high standards ensuring that Brazil Brasília remains a beacon of engineering excellence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Brazil Brasília</dc:title>
  <dc:creator/>
  <dc:language>en</dc:language>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