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30" w:name="Xd3b9a406c5c810a058c47e086301d55f3cae625"/>
    <w:p>
      <w:pPr>
        <w:pStyle w:val="Heading1"/>
      </w:pPr>
      <w:r>
        <w:t xml:space="preserve">Seminar Presentation Slides: The Role and Future of the Civil Engineer in Canada Toronto</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This document is designed specifically for professionals, students, and stakeholders interested in the construction and infrastructure sector. Our primary focus is on the dynamic landscape of Civil Engineering within a specific geographic and economic context: Canada Toronto. As urbanization accelerates globally, understanding the nuances of civil engineering in major metropolitan hubs like Canada Toronto becomes critical for sustainable development.</w:t>
      </w:r>
    </w:p>
    <w:bookmarkEnd w:id="20"/>
    <w:bookmarkStart w:id="21" w:name="X373e5be747c2c28c1e20e7b941f67a6a2ff9267"/>
    <w:p>
      <w:pPr>
        <w:pStyle w:val="Heading2"/>
      </w:pPr>
      <w:r>
        <w:t xml:space="preserve">Slide 2: Defining the Civil Engineer in a Modern Context</w:t>
      </w:r>
    </w:p>
    <w:p>
      <w:pPr>
        <w:pStyle w:val="FirstParagraph"/>
      </w:pPr>
      <w:r>
        <w:t xml:space="preserve">A Civil Engineer is not merely a designer of structures but a holistic problem solver responsible for planning, designing, constructing, and maintaining the physical and naturally built environment. In the context of today’s complex infrastructural needs, the role has expanded significantly. A modern Civil Engineer must possess expertise in structural analysis, geotechnical engineering, transportation systems, water resources management, and urban planning. This seminar presentation slides document emphasizes how these diverse skill sets converge to create resilient communities.</w:t>
      </w:r>
    </w:p>
    <w:bookmarkEnd w:id="21"/>
    <w:bookmarkStart w:id="22" w:name="Xd9e4eaa44ce22709ebdfe87f48016d13becc13a"/>
    <w:p>
      <w:pPr>
        <w:pStyle w:val="Heading2"/>
      </w:pPr>
      <w:r>
        <w:t xml:space="preserve">Slide 3: Why Canada Toronto is a Critical Hub</w:t>
      </w:r>
    </w:p>
    <w:p>
      <w:pPr>
        <w:pStyle w:val="FirstParagraph"/>
      </w:pPr>
      <w:r>
        <w:t xml:space="preserve">Toronto, as the largest city in Canada and the capital of Ontario, represents one of the most vibrant construction markets in North America. The term "Canada Toronto" signifies more than just a location; it represents a unique set of challenges and opportunities driven by rapid population growth, climate change pressures, and strict regulatory frameworks. For any Civil Engineer looking to specialize or establish a career here, understanding the local context is paramount. The infrastructure demands in Canada Toronto are among the most rigorous due to the need for high-density living solutions and sustainable urban mobility.</w:t>
      </w:r>
    </w:p>
    <w:bookmarkEnd w:id="22"/>
    <w:bookmarkStart w:id="23" w:name="X3189acb19f10f69ec5b2dac75cb059b2f51c888"/>
    <w:p>
      <w:pPr>
        <w:pStyle w:val="Heading2"/>
      </w:pPr>
      <w:r>
        <w:t xml:space="preserve">Slide 4: Infrastructure Challenges in Canada Toronto</w:t>
      </w:r>
    </w:p>
    <w:p>
      <w:pPr>
        <w:pStyle w:val="FirstParagraph"/>
      </w:pPr>
      <w:r>
        <w:t xml:space="preserve">The Civil Engineer operating in Canada Toronto faces distinct challenges. First, the aging infrastructure requires constant rehabilitation alongside new construction. Bridges, roads, and subway systems built decades ago are reaching the end of their service lives. Second, the geographical conditions near Lake Ontario require sophisticated geotechnical engineering to prevent water damage and foundation instability. A competent Civil Engineer must navigate these environmental constraints while adhering to strict safety standards set by local municipal bodies in Canada Toronto.</w:t>
      </w:r>
    </w:p>
    <w:bookmarkEnd w:id="23"/>
    <w:bookmarkStart w:id="24" w:name="Xe21bf0b95a3c05abc252e8b0014bd2c854b393d"/>
    <w:p>
      <w:pPr>
        <w:pStyle w:val="Heading2"/>
      </w:pPr>
      <w:r>
        <w:t xml:space="preserve">Slide 5: Regulatory Frameworks and Standards</w:t>
      </w:r>
    </w:p>
    <w:p>
      <w:pPr>
        <w:pStyle w:val="FirstParagraph"/>
      </w:pPr>
      <w:r>
        <w:t xml:space="preserve">In Canada Toronto, all Civil Engineer activities are governed by stringent regulations. The Association of Professional Engineers and Geoscientists of Ontario (APEO) sets the code of ethics and professional standards. Furthermore, building codes in Canada Toronto align with the National Building Code of Canada but include local amendments for seismic resilience and energy efficiency. A Civil Engineer must be well-versed in these legalities to ensure compliance, avoid litigation, and protect public safety. This seminar presentation slides section highlights that regulatory knowledge is as important as technical design skills.</w:t>
      </w:r>
    </w:p>
    <w:bookmarkEnd w:id="24"/>
    <w:bookmarkStart w:id="25" w:name="X4e36237cc761bbf87caed9c4ce9894686744ad9"/>
    <w:p>
      <w:pPr>
        <w:pStyle w:val="Heading2"/>
      </w:pPr>
      <w:r>
        <w:t xml:space="preserve">Slide 6: Sustainability and Green Engineering</w:t>
      </w:r>
    </w:p>
    <w:p>
      <w:pPr>
        <w:pStyle w:val="FirstParagraph"/>
      </w:pPr>
      <w:r>
        <w:t xml:space="preserve">Sustainability is no longer optional; it is a requirement for the Civil Engineer in Canada Toronto. With ambitious green targets set by the City of Toronto, including net-zero emissions goals for new buildings, engineers must integrate sustainable practices into every project. This includes using low-carbon concrete, implementing rainwater harvesting systems, and designing energy-efficient structures. A forward-thinking Civil Engineer contributes to Canada Toronto’s environmental goals by minimizing the carbon footprint of construction projects while maximizing long-term resource efficiency.</w:t>
      </w:r>
    </w:p>
    <w:bookmarkEnd w:id="25"/>
    <w:bookmarkStart w:id="26" w:name="slide-7-technological-integration"/>
    <w:p>
      <w:pPr>
        <w:pStyle w:val="Heading2"/>
      </w:pPr>
      <w:r>
        <w:t xml:space="preserve">Slide 7: Technological Integration</w:t>
      </w:r>
    </w:p>
    <w:p>
      <w:pPr>
        <w:pStyle w:val="FirstParagraph"/>
      </w:pPr>
      <w:r>
        <w:t xml:space="preserve">The role of the Civil Engineer is being transformed by technology. In Canada Toronto, firms are increasingly adopting Building Information Modeling (BIM), drones for site surveying, and AI-driven project management tools. These technologies allow for greater precision, reduced material waste, and enhanced collaboration between stakeholders. A Civil Engineer today must be tech-savvy, capable of utilizing digital twins to simulate structural behavior before construction begins. This technological shift is defining the future of civil engineering in Canada Toronto.</w:t>
      </w:r>
    </w:p>
    <w:bookmarkEnd w:id="26"/>
    <w:bookmarkStart w:id="27" w:name="Xb46d8070dd5079875ce6d80933b28f0fa0073cc"/>
    <w:p>
      <w:pPr>
        <w:pStyle w:val="Heading2"/>
      </w:pPr>
      <w:r>
        <w:t xml:space="preserve">Slide 8: Transportation and Urban Mobility</w:t>
      </w:r>
    </w:p>
    <w:p>
      <w:pPr>
        <w:pStyle w:val="FirstParagraph"/>
      </w:pPr>
      <w:r>
        <w:t xml:space="preserve">Toronto’s transit expansion, including the Ontario Line and various LRT projects, presents massive opportunities for Civil Engineers. The Civil Engineer is at the forefront of designing multimodal transportation networks that reduce traffic congestion and promote public transit usage. In Canada Toronto, integrating pedestrian pathways with robust public transit hubs is a key engineering challenge. This segment of our seminar presentation slides underscores the importance of transportation engineering in enhancing quality of life.</w:t>
      </w:r>
    </w:p>
    <w:bookmarkEnd w:id="27"/>
    <w:bookmarkStart w:id="28" w:name="X6a9d06a5cc19efa30b63feb6395a819565dda2f"/>
    <w:p>
      <w:pPr>
        <w:pStyle w:val="Heading2"/>
      </w:pPr>
      <w:r>
        <w:t xml:space="preserve">Slide 9: Career Pathways for the Civil Engineer</w:t>
      </w:r>
    </w:p>
    <w:p>
      <w:pPr>
        <w:pStyle w:val="FirstParagraph"/>
      </w:pPr>
      <w:r>
        <w:t xml:space="preserve">For aspiring professionals, becoming a Civil Engineer in Canada Toronto offers diverse career paths. One can specialize in structural engineering, focusing on skyscrapers and large venues; environmental engineering, dealing with water treatment and waste management; or transportation engineering. Certification as an P.Eng (Professional Engineer) is essential for signing off on projects in Canada Toronto. This seminar presentation slides guide serves as a roadmap for those seeking to enter this rewarding field within the Canadian market.</w:t>
      </w:r>
    </w:p>
    <w:bookmarkEnd w:id="28"/>
    <w:bookmarkStart w:id="29" w:name="slide-10-conclusion-and-future-outlook"/>
    <w:p>
      <w:pPr>
        <w:pStyle w:val="Heading2"/>
      </w:pPr>
      <w:r>
        <w:t xml:space="preserve">Slide 10: Conclusion and Future Outlook</w:t>
      </w:r>
    </w:p>
    <w:p>
      <w:pPr>
        <w:pStyle w:val="FirstParagraph"/>
      </w:pPr>
      <w:r>
        <w:t xml:space="preserve">In conclusion, the Civil Engineer plays a pivotal role in shaping the future of Canada Toronto. As the city continues to grow, the demand for skilled professionals who can balance technical excellence with sustainable innovation will only increase. This seminar presentation slides document has highlighted that success in this field requires not just engineering prowess but also adaptability, regulatory knowledge, and a commitment to sustainability. The future of infrastructure in Canada Toronto depends on the vision and capability of its Civil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Canada Toronto</dc:title>
  <dc:creator/>
  <dc:language>en</dc:language>
  <cp:keywords/>
  <dcterms:created xsi:type="dcterms:W3CDTF">2026-07-29T14:20:32Z</dcterms:created>
  <dcterms:modified xsi:type="dcterms:W3CDTF">2026-07-29T14:20:32Z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