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3" w:name="Xc9e234922023065581c509819892c5600b1d795"/>
    <w:p>
      <w:pPr>
        <w:pStyle w:val="Heading1"/>
      </w:pPr>
      <w:r>
        <w:t xml:space="preserve">Seminar Presentation Slides: The Role of the Civil Engineer in Israel Tel Aviv</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Convention Center, Tel Aviv-Yafo</w:t>
      </w:r>
      <w:r>
        <w:br/>
      </w:r>
      <w:r>
        <w:rPr>
          <w:bCs/>
          <w:b/>
        </w:rPr>
        <w:t xml:space="preserve">Speaker: Senior Urban Development Authority</w:t>
      </w:r>
    </w:p>
    <w:bookmarkStart w:id="20" w:name="X1d8f22954d828db45638d09e4c66207452b4d10"/>
    <w:p>
      <w:pPr>
        <w:pStyle w:val="Heading2"/>
      </w:pPr>
      <w:r>
        <w:t xml:space="preserve">Title Slide: Bridging Innovation and Heritage</w:t>
      </w:r>
    </w:p>
    <w:p>
      <w:pPr>
        <w:pStyle w:val="FirstParagraph"/>
      </w:pPr>
      <w:r>
        <w:t xml:space="preserve">Welcome to this comprehensive seminar presentation focused on the critical role of the Civil Engineer in one of the most dynamic urban environments in the Middle East: Israel, specifically Tel Aviv.</w:t>
      </w:r>
    </w:p>
    <w:p>
      <w:pPr>
        <w:pStyle w:val="BodyText"/>
      </w:pPr>
      <w:r>
        <w:t xml:space="preserve">Tel Aviv is not merely a city; it is a symbol of resilience, innovation, and rapid modernization. As we navigate through 2023 and beyond, the demand for skilled Civil Engineers has never been higher. This presentation will dissect the multifaceted responsibilities of civil engineers operating within this specific geographical and cultural context.</w:t>
      </w:r>
    </w:p>
    <w:p>
      <w:pPr>
        <w:pStyle w:val="BodyText"/>
      </w:pPr>
      <w:r>
        <w:t xml:space="preserve">We will explore how engineering principles intersect with historical preservation, seismic safety requirements unique to the Levantine region, and the urgent need for sustainable infrastructure solutions in a densely populated coastal metropolis.</w:t>
      </w:r>
    </w:p>
    <w:bookmarkEnd w:id="20"/>
    <w:bookmarkStart w:id="23" w:name="X5d76570279b5a5b8da22e08d9c1d637812f918b"/>
    <w:p>
      <w:pPr>
        <w:pStyle w:val="Heading2"/>
      </w:pPr>
      <w:r>
        <w:t xml:space="preserve">The Urban Landscape of Tel Aviv: A Unique Challenge</w:t>
      </w:r>
    </w:p>
    <w:p>
      <w:pPr>
        <w:pStyle w:val="FirstParagraph"/>
      </w:pPr>
      <w:r>
        <w:t xml:space="preserve">To understand the job profile of a Civil Engineer in Israel Tel Aviv, one must first understand the environment. Tel Aviv-Yafo presents a paradoxical urban landscape: it is home to the largest concentration of Bauhaus architecture in the world (recognized by UNESCO) while simultaneously undergoing massive vertical expansion.</w:t>
      </w:r>
    </w:p>
    <w:bookmarkStart w:id="21" w:name="the-white-city-paradox"/>
    <w:p>
      <w:pPr>
        <w:pStyle w:val="Heading3"/>
      </w:pPr>
      <w:r>
        <w:t xml:space="preserve">1. The White City Paradox</w:t>
      </w:r>
    </w:p>
    <w:p>
      <w:pPr>
        <w:pStyle w:val="FirstParagraph"/>
      </w:pPr>
      <w:r>
        <w:t xml:space="preserve">Civil engineers here are tasked with a delicate balancing act. They must reinforce and renovate century-old concrete structures that are prone to corrosion due to the salty Mediterranean air, while ensuring these buildings meet modern seismic codes and energy efficiency standards. This requires specialized knowledge in heritage conservation engineering.</w:t>
      </w:r>
    </w:p>
    <w:bookmarkEnd w:id="21"/>
    <w:bookmarkStart w:id="22" w:name="density-and-verticality"/>
    <w:p>
      <w:pPr>
        <w:pStyle w:val="Heading3"/>
      </w:pPr>
      <w:r>
        <w:t xml:space="preserve">2. Density and Verticality</w:t>
      </w:r>
    </w:p>
    <w:p>
      <w:pPr>
        <w:pStyle w:val="FirstParagraph"/>
      </w:pPr>
      <w:r>
        <w:t xml:space="preserve">Tel Aviv is one of the most densely populated cities globally. The skyline is changing rapidly with new high-rise developments near the Tel Aviv Port and along Rothschild Boulevard. Civil engineers are responsible for foundational engineering in challenging soil conditions, including sandy coastal soils that require deep pile foundations to support towering skyscrapers.</w:t>
      </w:r>
    </w:p>
    <w:bookmarkEnd w:id="22"/>
    <w:bookmarkEnd w:id="23"/>
    <w:bookmarkStart w:id="24" w:name="key-technical-competencies-required"/>
    <w:p>
      <w:pPr>
        <w:pStyle w:val="Heading2"/>
      </w:pPr>
      <w:r>
        <w:t xml:space="preserve">Key Technical Competencies Required</w:t>
      </w:r>
    </w:p>
    <w:p>
      <w:pPr>
        <w:pStyle w:val="FirstParagraph"/>
      </w:pPr>
      <w:r>
        <w:t xml:space="preserve">The modern Civil Engineer in Israel Tel Aviv must possess a specific set of technical skills tailored to local regulations and environmental challenges. The following areas are paramount:</w:t>
      </w:r>
    </w:p>
    <w:p>
      <w:pPr>
        <w:pStyle w:val="BodyText"/>
      </w:pPr>
      <w:r>
        <w:rPr>
          <w:bCs/>
          <w:b/>
        </w:rPr>
        <w:t xml:space="preserve">Seismic Engineering and Safety:</w:t>
      </w:r>
    </w:p>
    <w:p>
      <w:pPr>
        <w:numPr>
          <w:ilvl w:val="0"/>
          <w:numId w:val="1001"/>
        </w:numPr>
        <w:pStyle w:val="Compact"/>
      </w:pPr>
      <w:r>
        <w:t xml:space="preserve">Tel Aviv lies near active fault lines, including the Dead Sea Transform system.</w:t>
      </w:r>
    </w:p>
    <w:p>
      <w:pPr>
        <w:numPr>
          <w:ilvl w:val="0"/>
          <w:numId w:val="1001"/>
        </w:numPr>
        <w:pStyle w:val="Compact"/>
      </w:pPr>
      <w:r>
        <w:t xml:space="preserve">Civil engineers must strictly adhere to Israeli Standard SI 413 regarding earthquake-resistant design for new structures and retrofitting old ones.</w:t>
      </w:r>
    </w:p>
    <w:p>
      <w:pPr>
        <w:numPr>
          <w:ilvl w:val="0"/>
          <w:numId w:val="1001"/>
        </w:numPr>
        <w:pStyle w:val="Compact"/>
      </w:pPr>
      <w:r>
        <w:t xml:space="preserve">This involves advanced structural analysis software proficiency and knowledge of base isolation technologies.</w:t>
      </w:r>
    </w:p>
    <w:p>
      <w:pPr>
        <w:pStyle w:val="FirstParagraph"/>
      </w:pPr>
      <w:r>
        <w:rPr>
          <w:bCs/>
          <w:b/>
        </w:rPr>
        <w:t xml:space="preserve">Sustainable Urban Planning:</w:t>
      </w:r>
    </w:p>
    <w:p>
      <w:pPr>
        <w:pStyle w:val="BodyText"/>
      </w:pPr>
      <w:r>
        <w:t xml:space="preserve">With Israel facing significant water scarcity issues, Civil Engineers in Tel Aviv are leading the charge in "Sponge City" concepts. This involves designing permeable pavements, rainwater harvesting systems integrated into high-rise buildings, and efficient wastewater management systems that align with the national goals of water independence.</w:t>
      </w:r>
      <w:r>
        <w:rPr>
          <w:bCs/>
          <w:b/>
        </w:rPr>
        <w:t xml:space="preserve">Marine and Coastal Engineering:</w:t>
      </w:r>
    </w:p>
    <w:p>
      <w:pPr>
        <w:numPr>
          <w:ilvl w:val="0"/>
          <w:numId w:val="1002"/>
        </w:numPr>
        <w:pStyle w:val="Compact"/>
      </w:pPr>
      <w:r>
        <w:t xml:space="preserve">The extension of Tel Aviv's coastline through land reclamation projects (such as those near Sarona) requires expertise in marine construction.</w:t>
      </w:r>
    </w:p>
    <w:p>
      <w:pPr>
        <w:numPr>
          <w:ilvl w:val="0"/>
          <w:numId w:val="1002"/>
        </w:numPr>
        <w:pStyle w:val="Compact"/>
      </w:pPr>
      <w:r>
        <w:t xml:space="preserve">Engineers must account for sea-level rise projections and storm surge models specific to the Eastern Mediterranean.</w:t>
      </w:r>
    </w:p>
    <w:bookmarkEnd w:id="24"/>
    <w:bookmarkStart w:id="27" w:name="X8e08c44dfcb051ddbd6a3400b14d4833553b9d5"/>
    <w:p>
      <w:pPr>
        <w:pStyle w:val="Heading2"/>
      </w:pPr>
      <w:r>
        <w:t xml:space="preserve">Infrastructure Development: The Rail and Transit Projects</w:t>
      </w:r>
    </w:p>
    <w:p>
      <w:pPr>
        <w:pStyle w:val="FirstParagraph"/>
      </w:pPr>
      <w:r>
        <w:t xml:space="preserve">A significant portion of civil engineering activity in Israel Tel Aviv is driven by massive public infrastructure projects. The most prominent is the Light Rail network (Red, Green, and Blue Lines).</w:t>
      </w:r>
    </w:p>
    <w:bookmarkStart w:id="25" w:name="tunneling-through-history"/>
    <w:p>
      <w:pPr>
        <w:pStyle w:val="Heading3"/>
      </w:pPr>
      <w:r>
        <w:t xml:space="preserve">Tunneling Through History</w:t>
      </w:r>
    </w:p>
    <w:p>
      <w:pPr>
        <w:pStyle w:val="FirstParagraph"/>
      </w:pPr>
      <w:r>
        <w:t xml:space="preserve">Civil engineers involved in tunneling for the Tel Aviv Light Rail face immense challenges. They are digging through dense urban centers where every meter of excavation risks subsidence in historic buildings nearby. This requires sophisticated monitoring systems and real-time data analysis to ensure the safety of existing infrastructure.</w:t>
      </w:r>
    </w:p>
    <w:bookmarkEnd w:id="25"/>
    <w:bookmarkStart w:id="26" w:name="the-ayalon-highway-rehabilitation"/>
    <w:p>
      <w:pPr>
        <w:pStyle w:val="Heading3"/>
      </w:pPr>
      <w:r>
        <w:t xml:space="preserve">The Ayalon Highway Rehabilitation</w:t>
      </w:r>
    </w:p>
    <w:p>
      <w:pPr>
        <w:pStyle w:val="FirstParagraph"/>
      </w:pPr>
      <w:r>
        <w:t xml:space="preserve">The ongoing expansion and rehabilitation of the Ayalon Highway, Israel’s busiest freeway, represent another major frontier for civil engineers. These projects involve not just widening roads but integrating smart traffic management systems, noise reduction barriers to protect residential areas, and improving air quality in a polluted urban canyon.</w:t>
      </w:r>
    </w:p>
    <w:bookmarkEnd w:id="26"/>
    <w:bookmarkEnd w:id="27"/>
    <w:bookmarkStart w:id="28" w:name="X1d936869a8b9cef4c26b2552cc7985325877864"/>
    <w:p>
      <w:pPr>
        <w:pStyle w:val="Heading2"/>
      </w:pPr>
      <w:r>
        <w:t xml:space="preserve">Social Responsibility and Community Impact</w:t>
      </w:r>
    </w:p>
    <w:p>
      <w:pPr>
        <w:pStyle w:val="FirstParagraph"/>
      </w:pPr>
      <w:r>
        <w:t xml:space="preserve">The role of the Civil Engineer in Israel Tel Aviv extends beyond technical drawings. It involves significant social responsibility.</w:t>
      </w:r>
    </w:p>
    <w:p>
      <w:pPr>
        <w:pStyle w:val="BodyText"/>
      </w:pPr>
      <w:r>
        <w:rPr>
          <w:bCs/>
          <w:b/>
        </w:rPr>
        <w:t xml:space="preserve">Housing Affordability:</w:t>
      </w:r>
    </w:p>
    <w:p>
      <w:pPr>
        <w:pStyle w:val="BodyText"/>
      </w:pPr>
      <w:r>
        <w:t xml:space="preserve">Tel Aviv has some of the highest real estate prices in the world. Civil engineers play a role in developing cost-effective construction methods and materials that can help alleviate housing pressures without compromising quality.</w:t>
      </w:r>
    </w:p>
    <w:p>
      <w:pPr>
        <w:pStyle w:val="BodyText"/>
      </w:pPr>
      <w:r>
        <w:rPr>
          <w:bCs/>
          <w:b/>
        </w:rPr>
        <w:t xml:space="preserve">Public Safety and Disaster Preparedness:</w:t>
      </w:r>
    </w:p>
    <w:p>
      <w:pPr>
        <w:pStyle w:val="BodyText"/>
      </w:pPr>
      <w:r>
        <w:t xml:space="preserve">Given the geopolitical context, infrastructure must be resilient not only to natural disasters but also to potential conflicts. Civil engineers ensure that public shelters are integrated into new residential complexes and that critical infrastructure has redundant systems.</w:t>
      </w:r>
    </w:p>
    <w:p>
      <w:pPr>
        <w:pStyle w:val="BodyText"/>
      </w:pPr>
      <w:r>
        <w:rPr>
          <w:bCs/>
          <w:b/>
        </w:rPr>
        <w:t xml:space="preserve">Community Integration:</w:t>
      </w:r>
    </w:p>
    <w:p>
      <w:pPr>
        <w:numPr>
          <w:ilvl w:val="0"/>
          <w:numId w:val="1003"/>
        </w:numPr>
        <w:pStyle w:val="Compact"/>
      </w:pPr>
      <w:r>
        <w:t xml:space="preserve">Projects must engage with diverse communities, including historic neighborhoods in Jaffa (Yafo) where engineering works must respect the cultural fabric of the area. Engineers often work alongside architects and sociologists to ensure developments do not lead to displacement or loss of heritage.</w:t>
      </w:r>
    </w:p>
    <w:bookmarkEnd w:id="28"/>
    <w:bookmarkStart w:id="30" w:name="X6079e40de08ba58a18426df02375c5614bd7851"/>
    <w:p>
      <w:pPr>
        <w:pStyle w:val="Heading2"/>
      </w:pPr>
      <w:r>
        <w:t xml:space="preserve">Future Trends: Smart Cities and Green Technology</w:t>
      </w:r>
    </w:p>
    <w:p>
      <w:pPr>
        <w:pStyle w:val="FirstParagraph"/>
      </w:pPr>
      <w:r>
        <w:t xml:space="preserve">Tel Aviv is positioning itself as a global "Smart City." Civil engineers are at the forefront of this transformation. The integration of IoT (Internet of Things) sensors into bridges, roads, and buildings allows for predictive maintenance. Instead of waiting for a bridge to show signs of wear, data analytics can predict structural fatigue before it becomes critical.</w:t>
      </w:r>
    </w:p>
    <w:bookmarkStart w:id="29" w:name="renewable-energy-integration"/>
    <w:p>
      <w:pPr>
        <w:pStyle w:val="Heading3"/>
      </w:pPr>
      <w:r>
        <w:t xml:space="preserve">Renewable Energy Integration</w:t>
      </w:r>
    </w:p>
    <w:p>
      <w:pPr>
        <w:pStyle w:val="FirstParagraph"/>
      </w:pPr>
      <w:r>
        <w:t xml:space="preserve">Civil engineers are increasingly responsible for integrating renewable energy sources into infrastructure. This includes designing building facades that support solar panels efficiently in high-wind coastal environments and creating grid-ready charging stations for electric vehicles, which is a major priority for the Tel Aviv Municipality.</w:t>
      </w:r>
    </w:p>
    <w:bookmarkEnd w:id="29"/>
    <w:bookmarkEnd w:id="30"/>
    <w:bookmarkStart w:id="31" w:name="Xa361001b93a43ea6538ddcd6e5b3762905fd41e"/>
    <w:p>
      <w:pPr>
        <w:pStyle w:val="Heading2"/>
      </w:pPr>
      <w:r>
        <w:t xml:space="preserve">Conclusion: The Engineer as a Guardian of Progress</w:t>
      </w:r>
    </w:p>
    <w:p>
      <w:pPr>
        <w:pStyle w:val="FirstParagraph"/>
      </w:pPr>
      <w:r>
        <w:t xml:space="preserve">In conclusion, the Civil Engineer working in Israel Tel Aviv is not just a builder; they are an innovator, a protector of heritage, and a guardian of public safety. The complexity of operating in this environment requires a high degree of technical expertise combined with cultural sensitivity and forward-thinking vision.</w:t>
      </w:r>
    </w:p>
    <w:p>
      <w:pPr>
        <w:pStyle w:val="BodyText"/>
      </w:pPr>
      <w:r>
        <w:t xml:space="preserve">As Tel Aviv continues to grow and evolve, the demand for civil engineers who can navigate the intersection of history, technology, and sustainability will only increase. These professionals are essential in shaping a future where Tel Aviv remains not only economically vibrant but also safe, sustainable, and beautiful.</w:t>
      </w:r>
    </w:p>
    <w:p>
      <w:pPr>
        <w:pStyle w:val="BodyText"/>
      </w:pPr>
      <w:r>
        <w:t xml:space="preserve">We encourage all attendees to consider how their own professional development aligns with these local challenges. Whether through specialized certification in seismic retrofitting or gaining expertise in smart city technologies, the opportunity for impact is immense.</w:t>
      </w:r>
    </w:p>
    <w:bookmarkEnd w:id="31"/>
    <w:bookmarkStart w:id="32" w:name="qa-session"/>
    <w:p>
      <w:pPr>
        <w:pStyle w:val="Heading2"/>
      </w:pPr>
      <w:r>
        <w:t xml:space="preserve">Q&amp;A Session</w:t>
      </w:r>
    </w:p>
    <w:p>
      <w:pPr>
        <w:pStyle w:val="FirstParagraph"/>
      </w:pPr>
      <w:r>
        <w:rPr>
          <w:bCs/>
          <w:b/>
        </w:rPr>
        <w:t xml:space="preserve">Thank You</w:t>
      </w:r>
    </w:p>
    <w:p>
      <w:pPr>
        <w:pStyle w:val="BodyText"/>
      </w:pPr>
      <w:r>
        <w:t xml:space="preserve">We welcome your questions regarding specific projects, regulatory frameworks in Israel Tel Aviv, or career pathways for civil engineers.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Israel Tel Aviv</dc:title>
  <dc:creator/>
  <dc:language>en</dc:language>
  <cp:keywords/>
  <dcterms:created xsi:type="dcterms:W3CDTF">2026-07-29T12:28:54Z</dcterms:created>
  <dcterms:modified xsi:type="dcterms:W3CDTF">2026-07-29T12:28:54Z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