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Italy</w:t>
      </w:r>
      <w:r>
        <w:t xml:space="preserve"> </w:t>
      </w:r>
      <w:r>
        <w:t xml:space="preserve">Milan</w:t>
      </w:r>
    </w:p>
    <w:bookmarkStart w:id="20" w:name="X92f42fb0d7163a13da694e346363f7519515f62"/>
    <w:p>
      <w:pPr>
        <w:pStyle w:val="Heading1"/>
      </w:pPr>
      <w:r>
        <w:t xml:space="preserve">Seminar Presentation Slides: Strategic Infrastructure Development in Italy Milan</w:t>
      </w:r>
    </w:p>
    <w:p>
      <w:pPr>
        <w:pStyle w:val="FirstParagraph"/>
      </w:pPr>
      <w:r>
        <w:rPr>
          <w:bCs/>
          <w:b/>
        </w:rPr>
        <w:t xml:space="preserve">Presentation Title:</w:t>
      </w:r>
      <w:r>
        <w:t xml:space="preserve">Bridging Heritage and Innovation: The Modern Civil Engineer in Italy Milan</w:t>
      </w:r>
      <w:r>
        <w:br/>
      </w:r>
    </w:p>
    <w:p>
      <w:pPr>
        <w:pStyle w:val="BodyText"/>
      </w:pPr>
      <w:r>
        <w:t xml:space="preserve">Date:</w:t>
      </w:r>
    </w:p>
    <w:p>
      <w:pPr>
        <w:pStyle w:val="BodyText"/>
      </w:pPr>
      <w:r>
        <w:t xml:space="preserve">Location Context:</w:t>
      </w:r>
    </w:p>
    <w:bookmarkEnd w:id="20"/>
    <w:bookmarkStart w:id="21" w:name="slide-1-introduction-and-agenda"/>
    <w:p>
      <w:pPr>
        <w:pStyle w:val="Heading2"/>
      </w:pPr>
      <w:r>
        <w:t xml:space="preserve">Slide 1: Introduction and Agenda</w:t>
      </w:r>
    </w:p>
    <w:p>
      <w:pPr>
        <w:pStyle w:val="FirstParagraph"/>
      </w:pPr>
      <w:r>
        <w:t xml:space="preserve">Welcome to this comprehensive seminar dedicated to the multifaceted role of the Civil Engineer within one of Europe's most dynamic economic hubs. Today, we will explore how professionals in this field navigate the complex intersection of historical preservation and rapid modernization. The agenda for our discussion includes an analysis of current infrastructure challenges specific to Italy Milan, an examination regulatory frameworks governing construction in the Lombardy region, case studies involving sustainable urban planning, and a forward-looking perspective on digital transformation.</w:t>
      </w:r>
    </w:p>
    <w:p>
      <w:pPr>
        <w:pStyle w:val="BodyText"/>
      </w:pPr>
      <w:r>
        <w:t xml:space="preserve">This presentation aims not only to outline technical responsibilities but also to highlight the strategic importance of civil engineering in maintaining the structural integrity and aesthetic legacy of cities like Italy Milan. By understanding these dynamics, stakeholders can better appreciate the critical value that expert engineering brings to public safety, environmental sustainability, and urban resilience.</w:t>
      </w:r>
    </w:p>
    <w:bookmarkEnd w:id="21"/>
    <w:bookmarkStart w:id="22" w:name="X3574adcbfc2fb9f5f7279a635be8dc8b96c4f52"/>
    <w:p>
      <w:pPr>
        <w:pStyle w:val="Heading2"/>
      </w:pPr>
      <w:r>
        <w:t xml:space="preserve">Slide 2: The Unique Context of Italy Milan</w:t>
      </w:r>
    </w:p>
    <w:p>
      <w:pPr>
        <w:pStyle w:val="FirstParagraph"/>
      </w:pPr>
      <w:r>
        <w:t xml:space="preserve">Milan stands as a beacon of industrial and design innovation, yet it operates within the stringent historical context of Italy. The city presents unique geotechnical and structural challenges due to its dense urban fabric and ancient foundation systems. As a Civil Engineer working in this environment, one must balance the demands of high-density housing with the necessity of preserving centuries-old architecture.</w:t>
      </w:r>
    </w:p>
    <w:p>
      <w:pPr>
        <w:pStyle w:val="BodyText"/>
      </w:pPr>
      <w:r>
        <w:t xml:space="preserve">The specific geographical location in Northern Italy introduces variables such as soil moisture levels and seismic considerations that differ significantly from southern regions. Furthermore, the traffic density and underground utility networks in Italy Milan are among the most complex in Europe. Therefore, any new development or renovation project requires meticulous planning to avoid disrupting existing infrastructure while meeting modern safety standards.</w:t>
      </w:r>
    </w:p>
    <w:bookmarkEnd w:id="22"/>
    <w:bookmarkStart w:id="23" w:name="Xefaeaaf8877d7bc5d85a76c297fb5f3c1d5cf69"/>
    <w:p>
      <w:pPr>
        <w:pStyle w:val="Heading2"/>
      </w:pPr>
      <w:r>
        <w:t xml:space="preserve">Slide 3: Regulatory Frameworks and Compliance</w:t>
      </w:r>
    </w:p>
    <w:p>
      <w:pPr>
        <w:pStyle w:val="FirstParagraph"/>
      </w:pPr>
      <w:r>
        <w:t xml:space="preserve">Civil Engineers operating in Italy Milan must possess a deep understanding of both national Italian building codes and local municipal regulations. The "Norme Tecniche per le Costruzioni" (NTC) serves as the primary guideline for structural design, but local ordinances in Milan often impose stricter requirements regarding façade preservation and noise pollution control.</w:t>
      </w:r>
    </w:p>
    <w:p>
      <w:pPr>
        <w:pStyle w:val="BodyText"/>
      </w:pPr>
      <w:r>
        <w:t xml:space="preserve">Compliance is not merely a legal obligation; it is a safety imperative. Engineers must collaborate closely with heritage conservation boards to ensure that any intervention does not compromise the historical integrity of listed buildings. This involves detailed structural analysis using non-destructive testing methods to assess the current state of masonry and concrete structures before proposing reinforcement strategies.</w:t>
      </w:r>
    </w:p>
    <w:bookmarkEnd w:id="23"/>
    <w:bookmarkStart w:id="24" w:name="Xbb0bf533c812f75dd5452c32b662b882a61cf96"/>
    <w:p>
      <w:pPr>
        <w:pStyle w:val="Heading2"/>
      </w:pPr>
      <w:r>
        <w:t xml:space="preserve">Slide 4: Sustainability and Green Engineering</w:t>
      </w:r>
    </w:p>
    <w:p>
      <w:pPr>
        <w:pStyle w:val="FirstParagraph"/>
      </w:pPr>
      <w:r>
        <w:t xml:space="preserve">The global push towards sustainability is particularly impactful in Italy Milan, where urban heat islands and air quality are significant public health concerns. Civil Engineers are at the forefront of implementing green infrastructure solutions. This includes the design of energy-efficient buildings that utilize passive cooling techniques suitable for the Mediterranean climate.</w:t>
      </w:r>
    </w:p>
    <w:p>
      <w:pPr>
        <w:pStyle w:val="BodyText"/>
      </w:pPr>
      <w:r>
        <w:rPr>
          <w:bCs/>
          <w:b/>
        </w:rPr>
        <w:t xml:space="preserve">Material Selection:</w:t>
      </w:r>
      <w:r>
        <w:t xml:space="preserve"> </w:t>
      </w:r>
      <w:r>
        <w:t xml:space="preserve">Utilizing low-carbon concrete and recycled materials to reduce the environmental footprint of construction projects in Italy Milan.</w:t>
      </w:r>
      <w:r>
        <w:br/>
      </w:r>
    </w:p>
    <w:p>
      <w:pPr>
        <w:pStyle w:val="BodyText"/>
      </w:pPr>
      <w:r>
        <w:rPr>
          <w:bCs/>
          <w:b/>
        </w:rPr>
        <w:t xml:space="preserve">Sustainable Drainage:</w:t>
      </w:r>
      <w:r>
        <w:br/>
      </w:r>
      <w:r>
        <w:t xml:space="preserve">Designing permeable pavements and green roofs to manage stormwater runoff effectively, reducing pressure on the city's aging drainage systems.</w:t>
      </w:r>
      <w:r>
        <w:br/>
      </w:r>
    </w:p>
    <w:p>
      <w:pPr>
        <w:pStyle w:val="BodyText"/>
      </w:pPr>
      <w:r>
        <w:t xml:space="preserve">These initiatives align with the broader goals of the European Green Deal and contribute to making Italy Milan a model for sustainable urban living in Southern Europe.</w:t>
      </w:r>
    </w:p>
    <w:bookmarkEnd w:id="24"/>
    <w:bookmarkStart w:id="25" w:name="X7ab2e43930667821edb9c51eb68fad95ae8ac8b"/>
    <w:p>
      <w:pPr>
        <w:pStyle w:val="Heading2"/>
      </w:pPr>
      <w:r>
        <w:t xml:space="preserve">Slide 5: Case Study – The Porta Nuova District</w:t>
      </w:r>
    </w:p>
    <w:p>
      <w:pPr>
        <w:pStyle w:val="FirstParagraph"/>
      </w:pPr>
      <w:r>
        <w:t xml:space="preserve">A prime example of modern civil engineering in Italy Milan is the development of the Porta Nuova district. This former industrial area was transformed into a high-tech business hub through innovative structural design and integrated transport systems.</w:t>
      </w:r>
    </w:p>
    <w:p>
      <w:pPr>
        <w:pStyle w:val="BodyText"/>
      </w:pPr>
      <w:r>
        <w:t xml:space="preserve">The project required extensive excavation in a constrained urban space, necessitating advanced shoring techniques to protect adjacent historic structures. The use of cross-laminated timber (CLT) and high-strength steel allowed for rapid construction while minimizing noise and dust pollution. Furthermore, the integration of vertical forests into skyscraper designs demonstrates how Civil Engineers can merge aesthetics with ecological function.</w:t>
      </w:r>
    </w:p>
    <w:p>
      <w:pPr>
        <w:pStyle w:val="BodyText"/>
      </w:pPr>
      <w:r>
        <w:t xml:space="preserve">This case study illustrates that it is possible to achieve high-density urban development without sacrificing quality of life or environmental standards, setting a benchmark for future projects in Italy Milan.</w:t>
      </w:r>
    </w:p>
    <w:bookmarkEnd w:id="25"/>
    <w:bookmarkStart w:id="26" w:name="slide-6-digital-transformation-and-bim"/>
    <w:p>
      <w:pPr>
        <w:pStyle w:val="Heading2"/>
      </w:pPr>
      <w:r>
        <w:t xml:space="preserve">Slide 6: Digital Transformation and BIM</w:t>
      </w:r>
    </w:p>
    <w:p>
      <w:pPr>
        <w:pStyle w:val="FirstParagraph"/>
      </w:pPr>
      <w:r>
        <w:t xml:space="preserve">The adoption of Building Information Modeling (BIM) is revolutionizing how Civil Engineers work in Italy Milan. BIM allows for the creation of digital twins of physical structures, enabling real-time collaboration between architects, engineers, and contractors.</w:t>
      </w:r>
    </w:p>
    <w:p>
      <w:pPr>
        <w:pStyle w:val="BodyText"/>
      </w:pPr>
      <w:r>
        <w:t xml:space="preserve">In the context of retrofitting old buildings in Italy Milan, BIM is invaluable for identifying potential conflicts between new structural elements and existing historical features before construction begins. This reduces errors, minimizes waste, and ensures that projects stay within budget and schedule. Additionally, the use of drones for site monitoring provides accurate topographical data in hard-to-reach areas of dense urban environments.</w:t>
      </w:r>
    </w:p>
    <w:bookmarkEnd w:id="26"/>
    <w:bookmarkStart w:id="27" w:name="slide-7-challenges-and-future-outlook"/>
    <w:p>
      <w:pPr>
        <w:pStyle w:val="Heading2"/>
      </w:pPr>
      <w:r>
        <w:t xml:space="preserve">Slide 7: Challenges and Future Outlook</w:t>
      </w:r>
    </w:p>
    <w:p>
      <w:pPr>
        <w:pStyle w:val="FirstParagraph"/>
      </w:pPr>
      <w:r>
        <w:t xml:space="preserve">Furthermore, the aging population of structural assets requires continuous monitoring and maintenance. Predictive maintenance strategies using IoT sensors are becoming essential to detect early signs of structural degradation in bridges, tunnels, and historic monuments. The future role of the Civil Engineer will increasingly involve data analytics alongside traditional mechanical skills.</w:t>
      </w:r>
    </w:p>
    <w:bookmarkEnd w:id="27"/>
    <w:bookmarkStart w:id="28" w:name="slide-8-conclusion"/>
    <w:p>
      <w:pPr>
        <w:pStyle w:val="Heading2"/>
      </w:pPr>
      <w:r>
        <w:t xml:space="preserve">Slide 8: Conclusion</w:t>
      </w:r>
    </w:p>
    <w:p>
      <w:pPr>
        <w:pStyle w:val="FirstParagraph"/>
      </w:pPr>
      <w:r>
        <w:t xml:space="preserve">In conclusion, the Civil Engineer plays a pivotal role in shaping the future of Italy Milan. By balancing technical excellence with cultural sensitivity and environmental responsibility, engineers ensure that the city remains vibrant, safe, and sustainable.</w:t>
      </w:r>
    </w:p>
    <w:p>
      <w:pPr>
        <w:pStyle w:val="BodyText"/>
      </w:pPr>
      <w:r>
        <w:rPr>
          <w:bCs/>
          <w:b/>
        </w:rPr>
        <w:t xml:space="preserve">Synthesis:</w:t>
      </w:r>
      <w:r>
        <w:t xml:space="preserve"> </w:t>
      </w:r>
      <w:r>
        <w:t xml:space="preserve">The integration of heritage preservation with modern engineering solutions is key.</w:t>
      </w:r>
      <w:r>
        <w:br/>
      </w:r>
    </w:p>
    <w:p>
      <w:pPr>
        <w:pStyle w:val="BodyText"/>
      </w:pPr>
      <w:r>
        <w:t xml:space="preserve">Actionable Insight: Stakeholders should invest in digital tools and sustainable materials to enhance project outcomes in Italy Milan.</w:t>
      </w:r>
      <w:r>
        <w:br/>
      </w:r>
    </w:p>
    <w:p>
      <w:pPr>
        <w:pStyle w:val="BodyText"/>
      </w:pPr>
      <w:r>
        <w:t xml:space="preserve">We encourage all attendees to engage further with local engineering associations to stay updated on the latest regulatory changes and technological innovations. Thank you for your attention, and we are now open for questions regarding the specific technical aspects of civil engineering projects in this unique Italian context.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Civil Engineer in Italy Milan</dc:title>
  <dc:creator/>
  <dc:language>en</dc:language>
  <cp:keywords/>
  <dcterms:created xsi:type="dcterms:W3CDTF">2026-07-29T17:14:42Z</dcterms:created>
  <dcterms:modified xsi:type="dcterms:W3CDTF">2026-07-29T17:14:42Z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