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8" w:name="X0e3186911037cda0266f4ab9b7bedceb70677d6"/>
    <w:p>
      <w:pPr>
        <w:pStyle w:val="Heading1"/>
      </w:pPr>
      <w:r>
        <w:t xml:space="preserve">Seminar Presentation Slides:</w:t>
      </w:r>
      <w:r>
        <w:br/>
      </w:r>
      <w:r>
        <w:t xml:space="preserve">The Role and Evolution of the Civil Engineer in Netherlands Amsterdam</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dedicated to understanding the critical role of the modern Civil Engineer within one of Europe’s most dynamic urban environments. This session focuses specifically on</w:t>
      </w:r>
      <w:r>
        <w:t xml:space="preserve"> </w:t>
      </w:r>
      <w:r>
        <w:rPr>
          <w:bCs/>
          <w:b/>
        </w:rPr>
        <w:t xml:space="preserve">Netherlands Amsterdam</w:t>
      </w:r>
      <w:r>
        <w:t xml:space="preserve">, a city that stands as a global beacon for innovative infrastructure, sustainable living, and engineering excellence. The purpose of these Seminar Presentation Slides is to dissect the multifaceted responsibilities, challenges, and future prospects facing civil engineers in this unique geographical location.</w:t>
      </w:r>
    </w:p>
    <w:p>
      <w:pPr>
        <w:pStyle w:val="BodyText"/>
      </w:pPr>
      <w:r>
        <w:t xml:space="preserve">Amsterdam is not merely a city; it is an engineering marvel built on water. For the aspiring or practicing Civil Engineer, understanding the specific nuances of working here requires a deep dive into local geotechnical constraints, regulatory frameworks, and the cultural imperative of sustainability. As we navigate through this presentation, we will explore how</w:t>
      </w:r>
      <w:r>
        <w:t xml:space="preserve"> </w:t>
      </w:r>
      <w:r>
        <w:rPr>
          <w:bCs/>
          <w:b/>
        </w:rPr>
        <w:t xml:space="preserve">Civil Engineer</w:t>
      </w:r>
      <w:r>
        <w:t xml:space="preserve"> </w:t>
      </w:r>
      <w:r>
        <w:t xml:space="preserve">professionals adapt their traditional skill sets to meet the demands of a 21st-century megacity that is constantly fighting against rising sea levels and urban density.</w:t>
      </w:r>
    </w:p>
    <w:bookmarkEnd w:id="20"/>
    <w:bookmarkStart w:id="21" w:name="X43c6517a1af79c89d5b6ee3329ea16ebf0773ca"/>
    <w:p>
      <w:pPr>
        <w:pStyle w:val="Heading2"/>
      </w:pPr>
      <w:r>
        <w:t xml:space="preserve">Slide 2: The Unique Geotechnical Challenge</w:t>
      </w:r>
    </w:p>
    <w:p>
      <w:pPr>
        <w:pStyle w:val="FirstParagraph"/>
      </w:pPr>
      <w:r>
        <w:t xml:space="preserve">The primary defining characteristic of civil engineering in</w:t>
      </w:r>
      <w:r>
        <w:t xml:space="preserve"> </w:t>
      </w:r>
      <w:r>
        <w:rPr>
          <w:bCs/>
          <w:b/>
        </w:rPr>
        <w:t xml:space="preserve">Netherlands Amsterdam</w:t>
      </w:r>
      <w:r>
        <w:t xml:space="preserve"> </w:t>
      </w:r>
      <w:r>
        <w:t xml:space="preserve">is the soil composition. Unlike most global cities, Amsterdam is built on soft, compressible clay and peat layers resting atop a sandy subsoil. This geological reality poses immense challenges for any Civil Engineer involved in construction projects. The city famously sits below sea level in many areas, necessitating an intricate network of dikes, pumps, and foundations that are often piles driven deep into the stable sand layer.</w:t>
      </w:r>
    </w:p>
    <w:p>
      <w:pPr>
        <w:pStyle w:val="BodyText"/>
      </w:pPr>
      <w:r>
        <w:t xml:space="preserve">In this seminar, we will analyze how a</w:t>
      </w:r>
      <w:r>
        <w:t xml:space="preserve"> </w:t>
      </w:r>
      <w:r>
        <w:rPr>
          <w:bCs/>
          <w:b/>
        </w:rPr>
        <w:t xml:space="preserve">Civil Engineer</w:t>
      </w:r>
      <w:r>
        <w:t xml:space="preserve"> </w:t>
      </w:r>
      <w:r>
        <w:t xml:space="preserve">must approach foundation design with extreme precision. Traditional methods often fail here without significant adaptation. We will discuss the use of wooden pilings in historic structures and modern concrete or steel solutions for new developments. The engineer’s role extends beyond mere structural integrity; it involves managing ground settlement, ensuring long-term stability, and protecting the existing urban fabric from subsidence.</w:t>
      </w:r>
    </w:p>
    <w:bookmarkEnd w:id="21"/>
    <w:bookmarkStart w:id="22" w:name="Xf2d71421aa97d4b06a5f7e775766861057bbc6c"/>
    <w:p>
      <w:pPr>
        <w:pStyle w:val="Heading2"/>
      </w:pPr>
      <w:r>
        <w:t xml:space="preserve">Slide 3: Water Management and Hydraulic Engineering</w:t>
      </w:r>
    </w:p>
    <w:p>
      <w:pPr>
        <w:pStyle w:val="FirstParagraph"/>
      </w:pPr>
      <w:r>
        <w:t xml:space="preserve">In the context of the Netherlands Amsterdam, a Civil Engineer is often as much a hydraulic engineer as they are a structural one. The city’s identity is inextricably linked to its canals, rivers, and harbor. These waterways serve triple purposes: transportation, flood protection, and urban aesthetics. Consequently,</w:t>
      </w:r>
      <w:r>
        <w:t xml:space="preserve"> </w:t>
      </w:r>
      <w:r>
        <w:rPr>
          <w:bCs/>
          <w:b/>
        </w:rPr>
        <w:t xml:space="preserve">Civil Engineer</w:t>
      </w:r>
      <w:r>
        <w:t xml:space="preserve"> </w:t>
      </w:r>
      <w:r>
        <w:t xml:space="preserve">projects in this region heavily involve the maintenance and innovation of hydraulic infrastructure.</w:t>
      </w:r>
    </w:p>
    <w:p>
      <w:pPr>
        <w:numPr>
          <w:ilvl w:val="0"/>
          <w:numId w:val="1001"/>
        </w:numPr>
        <w:pStyle w:val="Compact"/>
      </w:pPr>
      <w:r>
        <w:rPr>
          <w:bCs/>
          <w:b/>
        </w:rPr>
        <w:t xml:space="preserve">Dike Reinforcement:</w:t>
      </w:r>
      <w:r>
        <w:t xml:space="preserve"> </w:t>
      </w:r>
      <w:r>
        <w:t xml:space="preserve">Upgrading centuries-old dikes to meet modern safety standards against flooding.</w:t>
      </w:r>
    </w:p>
    <w:p>
      <w:pPr>
        <w:numPr>
          <w:ilvl w:val="0"/>
          <w:numId w:val="1001"/>
        </w:numPr>
        <w:pStyle w:val="Compact"/>
      </w:pPr>
      <w:r>
        <w:rPr>
          <w:bCs/>
          <w:b/>
        </w:rPr>
        <w:t xml:space="preserve">Pumping Stations:</w:t>
      </w:r>
      <w:r>
        <w:t xml:space="preserve"> </w:t>
      </w:r>
      <w:r>
        <w:t xml:space="preserve">Maintaining the automated systems that keep the city dry during heavy rainfall events.</w:t>
      </w:r>
    </w:p>
    <w:p>
      <w:pPr>
        <w:numPr>
          <w:ilvl w:val="0"/>
          <w:numId w:val="1001"/>
        </w:numPr>
        <w:pStyle w:val="Compact"/>
      </w:pPr>
      <w:r>
        <w:rPr>
          <w:bCs/>
          <w:b/>
        </w:rPr>
        <w:t xml:space="preserve">Sustainable Drainage Systems (SuDS):</w:t>
      </w:r>
      <w:r>
        <w:t xml:space="preserve"> </w:t>
      </w:r>
      <w:r>
        <w:t xml:space="preserve">Integrating green roofs and permeable pavements to manage stormwater runoff sustainably.</w:t>
      </w:r>
    </w:p>
    <w:p>
      <w:pPr>
        <w:pStyle w:val="FirstParagraph"/>
      </w:pPr>
      <w:r>
        <w:t xml:space="preserve">This seminar will highlight how Civil Engineers collaborate with hydrologists to create "Room for the River" concepts, allowing water spaces to expand naturally while protecting urban density. The integration of water management into civil planning is not optional in Amsterdam; it is a fundamental requirement of the profession.</w:t>
      </w:r>
    </w:p>
    <w:bookmarkEnd w:id="22"/>
    <w:bookmarkStart w:id="23" w:name="X92253526e5a08c221cbc9dd52d2a1b11abc9bd8"/>
    <w:p>
      <w:pPr>
        <w:pStyle w:val="Heading2"/>
      </w:pPr>
      <w:r>
        <w:t xml:space="preserve">Slide 4: Sustainability and Circular Economy</w:t>
      </w:r>
    </w:p>
    <w:p>
      <w:pPr>
        <w:pStyle w:val="FirstParagraph"/>
      </w:pPr>
      <w:r>
        <w:t xml:space="preserve">The Netherlands has established itself as a global leader in sustainability, and Amsterdam is at the forefront of this movement. For the modern Civil Engineer, adherence to environmental regulations is paramount. The city aims to be fully circular by 2050, meaning that buildings must be designed for disassembly and materials must be reused rather than discarded.</w:t>
      </w:r>
    </w:p>
    <w:p>
      <w:pPr>
        <w:pStyle w:val="BodyText"/>
      </w:pPr>
      <w:r>
        <w:t xml:space="preserve">In our Seminar Presentation Slides, we emphasize that a</w:t>
      </w:r>
      <w:r>
        <w:t xml:space="preserve"> </w:t>
      </w:r>
      <w:r>
        <w:rPr>
          <w:bCs/>
          <w:b/>
        </w:rPr>
        <w:t xml:space="preserve">Civil Engineer</w:t>
      </w:r>
      <w:r>
        <w:t xml:space="preserve"> </w:t>
      </w:r>
      <w:r>
        <w:t xml:space="preserve">working in Amsterdam today must possess expertise in Life Cycle Assessment (LCA). This involves calculating the carbon footprint of construction materials from extraction to demolition. We will explore how engineers are utilizing low-carbon concrete, recycled steel, and bio-based materials like cross-laminated timber (CLT) for structural applications. The shift towards a circular economy requires a fundamental redesign of how Civil Engineers specify materials and oversee construction processes in</w:t>
      </w:r>
      <w:r>
        <w:t xml:space="preserve"> </w:t>
      </w:r>
      <w:r>
        <w:rPr>
          <w:bCs/>
          <w:b/>
        </w:rPr>
        <w:t xml:space="preserve">Netherlands Amsterdam</w:t>
      </w:r>
      <w:r>
        <w:t xml:space="preserve">.</w:t>
      </w:r>
    </w:p>
    <w:bookmarkEnd w:id="23"/>
    <w:bookmarkStart w:id="24" w:name="X0234e770b5142d5313b23cbf72cafd9422af15c"/>
    <w:p>
      <w:pPr>
        <w:pStyle w:val="Heading2"/>
      </w:pPr>
      <w:r>
        <w:t xml:space="preserve">Slide 5: Urban Density and Spatial Efficiency</w:t>
      </w:r>
    </w:p>
    <w:p>
      <w:pPr>
        <w:pStyle w:val="FirstParagraph"/>
      </w:pPr>
      <w:r>
        <w:t xml:space="preserve">Amsterdam is a dense, historic city with limited space for expansion. This constraint places a heavy burden on the Civil Engineer to innovate within tight spatial limits. Vertical construction is common, but it comes with logistical challenges regarding material delivery and crane operations in narrow streets.</w:t>
      </w:r>
    </w:p>
    <w:p>
      <w:pPr>
        <w:pStyle w:val="BodyText"/>
      </w:pPr>
      <w:r>
        <w:t xml:space="preserve">We will discuss case studies where Civil Engineers have successfully integrated new developments into historic districts without compromising architectural heritage or obstructing canal views. This requires meticulous planning and collaboration with urban planners. The role of the engineer here is to maximize utility while minimizing visual and physical impact on the surrounding environment. Techniques such as prefabrication off-site to reduce noise pollution and traffic congestion in city centers are becoming standard practice for Civil Engineers operating in this high-density zone.</w:t>
      </w:r>
    </w:p>
    <w:bookmarkEnd w:id="24"/>
    <w:bookmarkStart w:id="25" w:name="Xfc1b6b90d1d22611f86ee12d1c5dba91b9e83fd"/>
    <w:p>
      <w:pPr>
        <w:pStyle w:val="Heading2"/>
      </w:pPr>
      <w:r>
        <w:t xml:space="preserve">Slide 6: Regulatory Frameworks and Safety Standards</w:t>
      </w:r>
    </w:p>
    <w:p>
      <w:pPr>
        <w:pStyle w:val="FirstParagraph"/>
      </w:pPr>
      <w:r>
        <w:t xml:space="preserve">Navigating the legal landscape is a critical component of the job for any Civil Engineer. In Amsterdam, projects must comply with strict Dutch building codes (Bouwbesluit) and European standards (Eurocodes). Furthermore, local municipal regulations often add additional layers of complexity regarding heritage protection and noise control.</w:t>
      </w:r>
    </w:p>
    <w:p>
      <w:pPr>
        <w:pStyle w:val="BodyText"/>
      </w:pPr>
      <w:r>
        <w:t xml:space="preserve">This section of the Seminar Presentation Slides will outline the certification requirements for Civil Engineers in the Netherlands. Professional registration with institutions such as the Royal Netherlands Institute of Engineers (KIVI) is highly recommended. Safety standards are rigorous, reflecting a national culture that prioritizes worker and public safety above all else. Understanding these regulatory frameworks is essential for any</w:t>
      </w:r>
      <w:r>
        <w:t xml:space="preserve"> </w:t>
      </w:r>
      <w:r>
        <w:rPr>
          <w:bCs/>
          <w:b/>
        </w:rPr>
        <w:t xml:space="preserve">Civil Engineer</w:t>
      </w:r>
      <w:r>
        <w:t xml:space="preserve"> </w:t>
      </w:r>
      <w:r>
        <w:t xml:space="preserve">seeking to operate successfully in</w:t>
      </w:r>
      <w:r>
        <w:t xml:space="preserve"> </w:t>
      </w:r>
      <w:r>
        <w:rPr>
          <w:bCs/>
          <w:b/>
        </w:rPr>
        <w:t xml:space="preserve">Netherlands Amsterdam</w:t>
      </w:r>
      <w:r>
        <w:t xml:space="preserve">.</w:t>
      </w:r>
    </w:p>
    <w:bookmarkEnd w:id="25"/>
    <w:bookmarkStart w:id="26" w:name="X5f55b7911d80f14f0dbb8fb3fd5be254e7b0904"/>
    <w:p>
      <w:pPr>
        <w:pStyle w:val="Heading2"/>
      </w:pPr>
      <w:r>
        <w:t xml:space="preserve">Slide 7: Technology and Digitalization (BIM)</w:t>
      </w:r>
    </w:p>
    <w:p>
      <w:pPr>
        <w:pStyle w:val="FirstParagraph"/>
      </w:pPr>
      <w:r>
        <w:t xml:space="preserve">The construction industry in Amsterdam is rapidly digitizing. Building Information Modeling (BIM) is no longer just a buzzword; it is a mandatory requirement for most large-scale public projects. Civil Engineers are expected to be proficient in BIM software, allowing for collaborative design and clash detection before construction begins.</w:t>
      </w:r>
    </w:p>
    <w:p>
      <w:pPr>
        <w:pStyle w:val="BodyText"/>
      </w:pPr>
      <w:r>
        <w:t xml:space="preserve">We will explore how digital twins are being used in Amsterdam to monitor the health of infrastructure, such as bridges and tunnels, in real-time. This predictive maintenance capability allows Civil Engineers to address issues before they become critical failures. The integration of AI and machine learning into civil engineering workflows is also discussed, offering new ways to optimize structural designs and project schedules.</w:t>
      </w:r>
    </w:p>
    <w:bookmarkEnd w:id="26"/>
    <w:bookmarkStart w:id="27" w:name="slide-8-future-outlook-and-conclusion"/>
    <w:p>
      <w:pPr>
        <w:pStyle w:val="Heading2"/>
      </w:pPr>
      <w:r>
        <w:t xml:space="preserve">Slide 8: Future Outlook and Conclusion</w:t>
      </w:r>
    </w:p>
    <w:p>
      <w:pPr>
        <w:pStyle w:val="FirstParagraph"/>
      </w:pPr>
      <w:r>
        <w:t xml:space="preserve">In conclusion, the role of the Civil Engineer in Netherlands Amsterdam is evolving from traditional construction to holistic urban stewardship. The challenges of climate change, population growth, and environmental sustainability require a new breed of engineer who is technically skilled, environmentally conscious, and culturally aware.</w:t>
      </w:r>
    </w:p>
    <w:p>
      <w:pPr>
        <w:pStyle w:val="BodyText"/>
      </w:pPr>
      <w:r>
        <w:t xml:space="preserve">The Seminar Presentation Slides presented today have outlined the key pillars of this profession: geotechnical resilience, hydraulic expertise, sustainable material usage, regulatory compliance, and technological integration. As Amsterdam continues to grow and adapt to the effects of climate change on sea levels and weather patterns, the Civil Engineer will remain at the vanguard of these efforts. We urge all participants in this seminar to embrace these challenges as opportunities for innovation.</w:t>
      </w:r>
    </w:p>
    <w:p>
      <w:pPr>
        <w:pStyle w:val="BodyText"/>
      </w:pPr>
      <w:r>
        <w:t xml:space="preserve">Thank you for your attention. The future of civil engineering in Amsterdam is bright, provided that professionals continue to innovate and collaborate across disciplines to build a resilient, sustainable, and livable city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 in Netherlands Amsterdam</dc:title>
  <dc:creator/>
  <dc:language>en</dc:language>
  <cp:keywords/>
  <dcterms:created xsi:type="dcterms:W3CDTF">2026-07-29T10:35:23Z</dcterms:created>
  <dcterms:modified xsi:type="dcterms:W3CDTF">2026-07-29T10:35:23Z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