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Civil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Modernization, Sustainability, and Infrastructure Challenges for the Civil Engineer in Vietnam Ho Chi Minh City</w:t>
      </w:r>
    </w:p>
    <w:bookmarkEnd w:id="20"/>
    <w:p>
      <w:pPr>
        <w:pStyle w:val="BodyText"/>
      </w:pPr>
      <w:r>
        <w:t xml:space="preserve">Slide 1: Introduction to Urban Development Context</w:t>
      </w:r>
    </w:p>
    <w:bookmarkStart w:id="21" w:name="X1b99c6db038e2545992323fb40869504dc651e3"/>
    <w:p>
      <w:pPr>
        <w:pStyle w:val="Heading3"/>
      </w:pPr>
      <w:r>
        <w:t xml:space="preserve">The Rapid Growth of Vietnam Ho Chi Minh City</w:t>
      </w:r>
    </w:p>
    <w:p>
      <w:pPr>
        <w:pStyle w:val="FirstParagraph"/>
      </w:pPr>
      <w:r>
        <w:t xml:space="preserve">Welcome to this seminar presentation. Today, we focus on the critical role of the Civil Engineer in one of Asia's most dynamic economic hubs: Vietnam Ho Chi Minh City. As a Special Municipality, this city has experienced unprecedented growth over the last three decades. However, rapid urbanization brings complex challenges that require sophisticated engineering solutions.</w:t>
      </w:r>
    </w:p>
    <w:p>
      <w:pPr>
        <w:pStyle w:val="BodyText"/>
      </w:pPr>
      <w:r>
        <w:t xml:space="preserve">The transformation from a post-war recovery phase to a modern metropolis requires not just construction, but strategic planning. The Civil Engineer in Vietnam Ho Chi Minh City is no longer just a builder; they are an integrator of technology, sustainability, and urban resilience. This presentation outlines the key areas where engineering expertise is vital for the city's future.</w:t>
      </w:r>
    </w:p>
    <w:bookmarkEnd w:id="21"/>
    <w:p>
      <w:pPr>
        <w:pStyle w:val="BodyText"/>
      </w:pPr>
      <w:r>
        <w:t xml:space="preserve">Slide 2: Infrastructure Overload and Traffic Solutions</w:t>
      </w:r>
    </w:p>
    <w:bookmarkStart w:id="22" w:name="X01d5ef2699f8ebbf9a6dabce2449b8ac2dbc227"/>
    <w:p>
      <w:pPr>
        <w:pStyle w:val="Heading3"/>
      </w:pPr>
      <w:r>
        <w:t xml:space="preserve">Tackling Congestion Through Advanced Design</w:t>
      </w:r>
    </w:p>
    <w:p>
      <w:pPr>
        <w:pStyle w:val="FirstParagraph"/>
      </w:pPr>
      <w:r>
        <w:t xml:space="preserve">The primary challenge facing the Civil Engineer in Vietnam Ho Chi Minh City is traffic congestion. The city's road network was designed for a much smaller population, and today it suffers from severe bottlenecks. To mitigate this, Civil Engineers are tasked with designing multi-level infrastructure.</w:t>
      </w:r>
    </w:p>
    <w:p>
      <w:pPr>
        <w:numPr>
          <w:ilvl w:val="0"/>
          <w:numId w:val="1001"/>
        </w:numPr>
        <w:pStyle w:val="Compact"/>
      </w:pPr>
      <w:r>
        <w:rPr>
          <w:bCs/>
          <w:b/>
        </w:rPr>
        <w:t xml:space="preserve">The Metro System (Line 1 &amp; Line 2):</w:t>
      </w:r>
      <w:r>
        <w:t xml:space="preserve"> </w:t>
      </w:r>
      <w:r>
        <w:t xml:space="preserve">Civil Engineers have been pivotal in the excavation and construction of tunneling projects beneath dense urban areas. This requires advanced soil mechanics knowledge to prevent surface subsidence in a city with soft clay soils.</w:t>
      </w:r>
    </w:p>
    <w:p>
      <w:pPr>
        <w:numPr>
          <w:ilvl w:val="0"/>
          <w:numId w:val="1001"/>
        </w:numPr>
        <w:pStyle w:val="Compact"/>
      </w:pPr>
      <w:r>
        <w:rPr>
          <w:bCs/>
          <w:b/>
        </w:rPr>
        <w:t xml:space="preserve">Road Widening Projects:</w:t>
      </w:r>
      <w:r>
        <w:t xml:space="preserve"> </w:t>
      </w:r>
      <w:r>
        <w:t xml:space="preserve">Engineers must design flyovers and underpasses that maximize capacity while minimizing land acquisition disputes, a common issue in the high-density districts of Vietnam Ho Chi Minh City.</w:t>
      </w:r>
    </w:p>
    <w:p>
      <w:pPr>
        <w:numPr>
          <w:ilvl w:val="0"/>
          <w:numId w:val="1001"/>
        </w:numPr>
        <w:pStyle w:val="Compact"/>
      </w:pPr>
      <w:r>
        <w:rPr>
          <w:bCs/>
          <w:b/>
        </w:rPr>
        <w:t xml:space="preserve">Pedestrian Infrastructure:</w:t>
      </w:r>
      <w:r>
        <w:t xml:space="preserve"> </w:t>
      </w:r>
      <w:r>
        <w:t xml:space="preserve">Modern Civil Engineers are prioritizing walkable cities, designing safe footbridges and dedicated lanes to separate motorbikes and cars from pedestrians.</w:t>
      </w:r>
    </w:p>
    <w:bookmarkEnd w:id="22"/>
    <w:p>
      <w:pPr>
        <w:pStyle w:val="FirstParagraph"/>
      </w:pPr>
      <w:r>
        <w:t xml:space="preserve">Slide 3: Water Management and Flood Control</w:t>
      </w:r>
    </w:p>
    <w:bookmarkStart w:id="23" w:name="the-battle-against-seasonal-flooding"/>
    <w:p>
      <w:pPr>
        <w:pStyle w:val="Heading3"/>
      </w:pPr>
      <w:r>
        <w:t xml:space="preserve">The Battle Against Seasonal Flooding</w:t>
      </w:r>
    </w:p>
    <w:p>
      <w:pPr>
        <w:pStyle w:val="FirstParagraph"/>
      </w:pPr>
      <w:r>
        <w:t xml:space="preserve">Vietnam Ho Chi Minh City is situated in the Mekong Delta region, making it highly susceptible to seasonal flooding and tidal surges. For the Civil Engineer, water management is perhaps the most critical responsibility.</w:t>
      </w:r>
    </w:p>
    <w:p>
      <w:pPr>
        <w:pStyle w:val="BlockText"/>
      </w:pPr>
      <w:r>
        <w:t xml:space="preserve">"In Vietnam Ho Chi Minh City, engineering is not just about building up; it is about managing flow down."</w:t>
      </w:r>
    </w:p>
    <w:p>
      <w:pPr>
        <w:pStyle w:val="FirstParagraph"/>
      </w:pPr>
      <w:r>
        <w:t xml:space="preserve">Civil Engineers are implementing comprehensive drainage systems that include high-capacity pump stations and retention ponds. The integration of smart sensors allows for real-time monitoring of water levels. Furthermore, the concept of "Sponge Cities" is being adopted by Civil Engineers in Vietnam Ho Chi Minh City, where permeable pavements and green roofs absorb rainwater rather than channeling it directly into overloaded drains.</w:t>
      </w:r>
    </w:p>
    <w:bookmarkEnd w:id="23"/>
    <w:p>
      <w:pPr>
        <w:pStyle w:val="BodyText"/>
      </w:pPr>
      <w:r>
        <w:t xml:space="preserve">Slide 4: Vertical Construction and Soil Mechanics</w:t>
      </w:r>
    </w:p>
    <w:bookmarkStart w:id="24" w:name="X6220355d2941817f4bcb459613a7b9881cfdc0c"/>
    <w:p>
      <w:pPr>
        <w:pStyle w:val="Heading3"/>
      </w:pPr>
      <w:r>
        <w:t xml:space="preserve">Building Upwards in a Soft-Soil Environment</w:t>
      </w:r>
    </w:p>
    <w:p>
      <w:pPr>
        <w:pStyle w:val="FirstParagraph"/>
      </w:pPr>
      <w:r>
        <w:t xml:space="preserve">Skyline changes are the most visible sign of development. The Civil Engineer in Vietnam Ho Chi Minh City faces unique geological challenges. The city is built largely on soft alluvial clay and sand, which poses significant risks for high-rise construction.</w:t>
      </w:r>
    </w:p>
    <w:p>
      <w:pPr>
        <w:numPr>
          <w:ilvl w:val="0"/>
          <w:numId w:val="1002"/>
        </w:numPr>
        <w:pStyle w:val="Compact"/>
      </w:pPr>
      <w:r>
        <w:rPr>
          <w:bCs/>
          <w:b/>
        </w:rPr>
        <w:t xml:space="preserve">Pile Foundations:</w:t>
      </w:r>
      <w:r>
        <w:t xml:space="preserve"> </w:t>
      </w:r>
      <w:r>
        <w:t xml:space="preserve">Engineers must utilize deep foundation techniques, driving piles dozens of meters into the ground to reach stable bedrock or dense soil layers.</w:t>
      </w:r>
    </w:p>
    <w:p>
      <w:pPr>
        <w:numPr>
          <w:ilvl w:val="0"/>
          <w:numId w:val="1002"/>
        </w:numPr>
        <w:pStyle w:val="Compact"/>
      </w:pPr>
      <w:r>
        <w:rPr>
          <w:bCs/>
          <w:b/>
        </w:rPr>
        <w:t xml:space="preserve">Vibration Control:</w:t>
      </w:r>
      <w:r>
        <w:t xml:space="preserve"> </w:t>
      </w:r>
      <w:r>
        <w:t xml:space="preserve">In densely populated areas like District 1, Civil Engineers must design structures that dampen vibrations from both construction and daily traffic to protect neighboring historic buildings.</w:t>
      </w:r>
    </w:p>
    <w:p>
      <w:pPr>
        <w:numPr>
          <w:ilvl w:val="0"/>
          <w:numId w:val="1002"/>
        </w:numPr>
        <w:pStyle w:val="Compact"/>
      </w:pPr>
      <w:r>
        <w:rPr>
          <w:bCs/>
          <w:b/>
        </w:rPr>
        <w:t xml:space="preserve">Safety Standards:</w:t>
      </w:r>
      <w:r>
        <w:t xml:space="preserve"> </w:t>
      </w:r>
      <w:r>
        <w:t xml:space="preserve">Ensuring seismic resistance is crucial. While Vietnam is not in the most active earthquake zone, the density of tall buildings requires rigorous structural integrity assessments.</w:t>
      </w:r>
    </w:p>
    <w:bookmarkEnd w:id="24"/>
    <w:p>
      <w:pPr>
        <w:pStyle w:val="FirstParagraph"/>
      </w:pPr>
      <w:r>
        <w:t xml:space="preserve">Slide 5: Sustainability and Green Engineering</w:t>
      </w:r>
    </w:p>
    <w:bookmarkStart w:id="25" w:name="Xdcf3f98c3bab3fb37e0fea83e9c2f1a51e66fe2"/>
    <w:p>
      <w:pPr>
        <w:pStyle w:val="Heading3"/>
      </w:pPr>
      <w:r>
        <w:t xml:space="preserve">The Civil Engineer’s Role in Environmental Protection</w:t>
      </w:r>
    </w:p>
    <w:p>
      <w:pPr>
        <w:pStyle w:val="FirstParagraph"/>
      </w:pPr>
      <w:r>
        <w:t xml:space="preserve">Sustainability is no longer optional; it is a regulatory requirement. The Civil Engineer in Vietnam Ho Chi Minh City must integrate green building standards (such as LOTUS certification, the Vietnamese equivalent of LEED) into every project.</w:t>
      </w:r>
    </w:p>
    <w:p>
      <w:pPr>
        <w:pStyle w:val="BodyText"/>
      </w:pPr>
      <w:r>
        <w:t xml:space="preserve">This involves using locally sourced materials to reduce carbon footprints, designing natural ventilation systems to reduce air conditioning loads in the tropical heat, and incorporating renewable energy sources like solar panels into structural designs. Civil Engineers are also leading efforts in waste management construction, building facilities that convert urban waste into energy.</w:t>
      </w:r>
    </w:p>
    <w:bookmarkEnd w:id="25"/>
    <w:p>
      <w:pPr>
        <w:pStyle w:val="BodyText"/>
      </w:pPr>
      <w:r>
        <w:t xml:space="preserve">Slide 6: Regulatory Compliance and Urban Planning</w:t>
      </w:r>
    </w:p>
    <w:bookmarkStart w:id="26" w:name="navigating-the-legal-framework"/>
    <w:p>
      <w:pPr>
        <w:pStyle w:val="Heading3"/>
      </w:pPr>
      <w:r>
        <w:t xml:space="preserve">Navigating the Legal Framework</w:t>
      </w:r>
    </w:p>
    <w:p>
      <w:pPr>
        <w:pStyle w:val="FirstParagraph"/>
      </w:pPr>
      <w:r>
        <w:t xml:space="preserve">The role of the Civil Engineer in Vietnam Ho Chi Minh City extends beyond technical skills to include legal and regulatory navigation. The city's Master Plan 2025, with a vision toward 2040, dictates strict zoning laws.</w:t>
      </w:r>
    </w:p>
    <w:p>
      <w:pPr>
        <w:numPr>
          <w:ilvl w:val="0"/>
          <w:numId w:val="1003"/>
        </w:numPr>
        <w:pStyle w:val="Compact"/>
      </w:pPr>
      <w:r>
        <w:rPr>
          <w:bCs/>
          <w:b/>
        </w:rPr>
        <w:t xml:space="preserve">Zoning Adherence:</w:t>
      </w:r>
      <w:r>
        <w:t xml:space="preserve"> </w:t>
      </w:r>
      <w:r>
        <w:t xml:space="preserve">Engineers must ensure that height limits, setback distances, and land-use classifications are strictly followed during the design phase to avoid costly delays or demolition orders.</w:t>
      </w:r>
    </w:p>
    <w:p>
      <w:pPr>
        <w:numPr>
          <w:ilvl w:val="0"/>
          <w:numId w:val="1003"/>
        </w:numPr>
        <w:pStyle w:val="Compact"/>
      </w:pPr>
      <w:r>
        <w:rPr>
          <w:bCs/>
          <w:b/>
        </w:rPr>
        <w:t xml:space="preserve">Aesthetic Integration:</w:t>
      </w:r>
      <w:r>
        <w:t xml:space="preserve"> </w:t>
      </w:r>
      <w:r>
        <w:t xml:space="preserve">In historic wards like those near the Notre-Dame Cathedral Basilica of Saigon, Civil Engineers must design structures that respect the architectural heritage while meeting modern safety codes.</w:t>
      </w:r>
    </w:p>
    <w:bookmarkEnd w:id="26"/>
    <w:p>
      <w:pPr>
        <w:pStyle w:val="FirstParagraph"/>
      </w:pPr>
      <w:r>
        <w:t xml:space="preserve">Slide 7: Future Projects and Long-Term Vision</w:t>
      </w:r>
    </w:p>
    <w:bookmarkStart w:id="27" w:name="X0eaadf997f76b0876d4990835204823d473ea3b"/>
    <w:p>
      <w:pPr>
        <w:pStyle w:val="Heading3"/>
      </w:pPr>
      <w:r>
        <w:t xml:space="preserve">The Second Metro Line and Airport Linkage</w:t>
      </w:r>
    </w:p>
    <w:p>
      <w:pPr>
        <w:pStyle w:val="FirstParagraph"/>
      </w:pPr>
      <w:r>
        <w:t xml:space="preserve">Looking ahead, the Civil Engineer in Vietnam Ho Chi Minh City will be instrumental in the completion of Metro Line 2 (Binh Tan – Binh Thanh) and its eventual connection to Tan Son Nhat International Airport. These projects represent a paradigm shift in how citizens view public transport.</w:t>
      </w:r>
    </w:p>
    <w:p>
      <w:pPr>
        <w:pStyle w:val="BodyText"/>
      </w:pPr>
      <w:r>
        <w:t xml:space="preserve">Furthermore, long-term plans include connecting Vietnam Ho Chi Minh City to neighboring provinces like Dong Nai and Ba Ria-Vung Tau through high-speed rail links. This regional integration requires Civil Engineers to coordinate across provincial borders, harmonizing technical standards and logistical planning on a massive scale.</w:t>
      </w:r>
    </w:p>
    <w:bookmarkEnd w:id="27"/>
    <w:p>
      <w:pPr>
        <w:pStyle w:val="BodyText"/>
      </w:pPr>
      <w:r>
        <w:t xml:space="preserve">Slide 8: Conclusion and Call to Action</w:t>
      </w:r>
    </w:p>
    <w:bookmarkStart w:id="28" w:name="the-future-is-in-our-hands"/>
    <w:p>
      <w:pPr>
        <w:pStyle w:val="Heading3"/>
      </w:pPr>
      <w:r>
        <w:t xml:space="preserve">The Future is in Our Hands</w:t>
      </w:r>
    </w:p>
    <w:p>
      <w:pPr>
        <w:pStyle w:val="FirstParagraph"/>
      </w:pPr>
      <w:r>
        <w:t xml:space="preserve">In conclusion, the Civil Engineer in Vietnam Ho Chi Minh City holds a position of immense responsibility. We are not merely constructing buildings; we are shaping the quality of life for millions. From ensuring flood resilience to enabling efficient transport and promoting sustainable growth, every technical decision has social implications.</w:t>
      </w:r>
    </w:p>
    <w:p>
      <w:pPr>
        <w:pStyle w:val="BodyText"/>
      </w:pPr>
      <w:r>
        <w:t xml:space="preserve">As professionals, we must embrace continuous learning, adopt international best practices while respecting local contexts, and prioritize safety and sustainability. The vision for Vietnam Ho Chi Minh City is that of a modern, green, and resilient city. Achieving this vision depends on the innovation and dedication of the Civil Engineering community.</w:t>
      </w:r>
    </w:p>
    <w:p>
      <w:pPr>
        <w:pStyle w:val="BodyText"/>
      </w:pPr>
      <w:r>
        <w:rPr>
          <w:bCs/>
          <w:b/>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Civil Engineer in Vietnam Ho Chi Minh City</dc:title>
  <dc:creator/>
  <dc:language>en</dc:language>
  <cp:keywords/>
  <dcterms:created xsi:type="dcterms:W3CDTF">2026-07-29T18:42:00Z</dcterms:created>
  <dcterms:modified xsi:type="dcterms:W3CDTF">2026-07-29T18:42:00Z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