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Computer</w:t>
      </w:r>
      <w:r>
        <w:t xml:space="preserve"> </w:t>
      </w:r>
      <w:r>
        <w:t xml:space="preserve">Engineer</w:t>
      </w:r>
      <w:r>
        <w:t xml:space="preserve"> </w:t>
      </w:r>
      <w:r>
        <w:t xml:space="preserve">in</w:t>
      </w:r>
      <w:r>
        <w:t xml:space="preserve"> </w:t>
      </w:r>
      <w:r>
        <w:t xml:space="preserve">Argentina</w:t>
      </w:r>
      <w:r>
        <w:t xml:space="preserve"> </w:t>
      </w:r>
      <w:r>
        <w:t xml:space="preserve">Buenos</w:t>
      </w:r>
      <w:r>
        <w:t xml:space="preserve"> </w:t>
      </w:r>
      <w:r>
        <w:t xml:space="preserve">Aires</w:t>
      </w:r>
    </w:p>
    <w:p>
      <w:pPr>
        <w:pStyle w:val="FirstParagraph"/>
      </w:pPr>
      <w:r>
        <w:t xml:space="preserve">```html</w:t>
      </w:r>
    </w:p>
    <w:bookmarkStart w:id="32" w:name="Xdaad6703f2423072826527fbe62d47282b22622"/>
    <w:p>
      <w:pPr>
        <w:pStyle w:val="Heading1"/>
      </w:pPr>
      <w:r>
        <w:t xml:space="preserve">Seminar Presentation Slides: The Role of the Computer Engineer in Argentina Buenos Aires</w:t>
      </w:r>
    </w:p>
    <w:bookmarkStart w:id="20" w:name="welcome-and-introduction"/>
    <w:p>
      <w:pPr>
        <w:pStyle w:val="Heading2"/>
      </w:pPr>
      <w:r>
        <w:t xml:space="preserve">Welcome and Introduction</w:t>
      </w:r>
    </w:p>
    <w:p>
      <w:pPr>
        <w:pStyle w:val="FirstParagraph"/>
      </w:pPr>
      <w:r>
        <w:t xml:space="preserve">Welcome to this seminar presentation. Today, we will explore the dynamic and evolving role of the Computer Engineer within a specific and vibrant context:</w:t>
      </w:r>
      <w:r>
        <w:t xml:space="preserve"> </w:t>
      </w:r>
      <w:r>
        <w:rPr>
          <w:bCs/>
          <w:b/>
        </w:rPr>
        <w:t xml:space="preserve">Argentina Buenos Aires</w:t>
      </w:r>
      <w:r>
        <w:t xml:space="preserve">. As technology continues to reshape global economies, understanding how local ecosystems in major hubs like Buenos Aires adapt and thrive is crucial for students, professionals, and industry leaders alike.</w:t>
      </w:r>
    </w:p>
    <w:p>
      <w:pPr>
        <w:pStyle w:val="BodyText"/>
      </w:pPr>
      <w:r>
        <w:t xml:space="preserve">This presentation aims to provide a comprehensive overview of the skills required, the market demands specific to this region, and the future outlook for Computer Engineers operating in one of South America’s most significant technological centers.</w:t>
      </w:r>
    </w:p>
    <w:bookmarkEnd w:id="20"/>
    <w:bookmarkStart w:id="21" w:name="the-global-context-vs.-local-reality"/>
    <w:p>
      <w:pPr>
        <w:pStyle w:val="Heading2"/>
      </w:pPr>
      <w:r>
        <w:t xml:space="preserve">The Global Context vs. Local Reality</w:t>
      </w:r>
    </w:p>
    <w:p>
      <w:pPr>
        <w:pStyle w:val="FirstParagraph"/>
      </w:pPr>
      <w:r>
        <w:t xml:space="preserve">In today's interconnected world, software development and engineering are borderless professions. However, the local context heavily influences the day-to-day operations of a Computer Engineer. In</w:t>
      </w:r>
      <w:r>
        <w:t xml:space="preserve"> </w:t>
      </w:r>
      <w:r>
        <w:rPr>
          <w:bCs/>
          <w:b/>
        </w:rPr>
        <w:t xml:space="preserve">Argentina Buenos Aires</w:t>
      </w:r>
      <w:r>
        <w:t xml:space="preserve">, engineers often work remotely for international clients while simultaneously contributing to a growing local startup ecosystem.</w:t>
      </w:r>
    </w:p>
    <w:p>
      <w:pPr>
        <w:pStyle w:val="BodyText"/>
      </w:pPr>
      <w:r>
        <w:t xml:space="preserve">The dual nature of this role requires adaptability. Engineers must not only possess technical proficiency but also cultural and linguistic agility, as they frequently bridge the gap between global standards and local business practices.</w:t>
      </w:r>
    </w:p>
    <w:bookmarkEnd w:id="21"/>
    <w:bookmarkStart w:id="22" w:name="X0684be3f16aa23581a55021d2078be766044d2c"/>
    <w:p>
      <w:pPr>
        <w:pStyle w:val="Heading2"/>
      </w:pPr>
      <w:r>
        <w:t xml:space="preserve">Educational Background in Argentina Buenos Aires</w:t>
      </w:r>
    </w:p>
    <w:p>
      <w:pPr>
        <w:pStyle w:val="FirstParagraph"/>
      </w:pPr>
      <w:r>
        <w:t xml:space="preserve">Institutions in</w:t>
      </w:r>
      <w:r>
        <w:t xml:space="preserve"> </w:t>
      </w:r>
      <w:r>
        <w:rPr>
          <w:bCs/>
          <w:b/>
        </w:rPr>
        <w:t xml:space="preserve">Argentina Buenos Aires</w:t>
      </w:r>
      <w:r>
        <w:t xml:space="preserve">, such as the University of Buenos Aires (UBA) and the National Technological University (UTN), provide rigorous academic foundations for aspiring Computer Engineers. The curriculum typically covers:</w:t>
      </w:r>
    </w:p>
    <w:p>
      <w:pPr>
        <w:numPr>
          <w:ilvl w:val="0"/>
          <w:numId w:val="1001"/>
        </w:numPr>
        <w:pStyle w:val="Compact"/>
      </w:pPr>
      <w:r>
        <w:t xml:space="preserve">Data Structures and Algorithms</w:t>
      </w:r>
    </w:p>
    <w:p>
      <w:pPr>
        <w:numPr>
          <w:ilvl w:val="0"/>
          <w:numId w:val="1001"/>
        </w:numPr>
        <w:pStyle w:val="Compact"/>
      </w:pPr>
      <w:r>
        <w:t xml:space="preserve">Digital Logic Design</w:t>
      </w:r>
    </w:p>
    <w:p>
      <w:pPr>
        <w:numPr>
          <w:ilvl w:val="0"/>
          <w:numId w:val="1001"/>
        </w:numPr>
        <w:pStyle w:val="Compact"/>
      </w:pPr>
      <w:r>
        <w:t xml:space="preserve">Distributed Systems Architecture</w:t>
      </w:r>
    </w:p>
    <w:p>
      <w:pPr>
        <w:numPr>
          <w:ilvl w:val="0"/>
          <w:numId w:val="1001"/>
        </w:numPr>
        <w:pStyle w:val="Compact"/>
      </w:pPr>
      <w:r>
        <w:t xml:space="preserve">Software Engineering Principles</w:t>
      </w:r>
    </w:p>
    <w:p>
      <w:pPr>
        <w:pStyle w:val="FirstParagraph"/>
      </w:pPr>
      <w:r>
        <w:t xml:space="preserve">Beyond the university setting, bootcamps and specialized training centers in Buenos Aires have proliferated, offering accelerated paths into the tech industry. This mix of academic rigor and practical training ensures that graduates are well-prepared for immediate entry into the workforce.</w:t>
      </w:r>
    </w:p>
    <w:bookmarkEnd w:id="22"/>
    <w:bookmarkStart w:id="23" w:name="key-skills-required"/>
    <w:p>
      <w:pPr>
        <w:pStyle w:val="Heading2"/>
      </w:pPr>
      <w:r>
        <w:t xml:space="preserve">Key Skills Required</w:t>
      </w:r>
    </w:p>
    <w:p>
      <w:pPr>
        <w:pStyle w:val="FirstParagraph"/>
      </w:pPr>
      <w:r>
        <w:t xml:space="preserve">To succeed as a Computer Engineer in this region, several core competencies are essential:</w:t>
      </w:r>
    </w:p>
    <w:p>
      <w:pPr>
        <w:numPr>
          <w:ilvl w:val="0"/>
          <w:numId w:val="1002"/>
        </w:numPr>
        <w:pStyle w:val="Compact"/>
      </w:pPr>
      <w:r>
        <w:rPr>
          <w:bCs/>
          <w:b/>
        </w:rPr>
        <w:t xml:space="preserve">Coding Proficiency:</w:t>
      </w:r>
    </w:p>
    <w:p>
      <w:pPr>
        <w:numPr>
          <w:ilvl w:val="0"/>
          <w:numId w:val="1002"/>
        </w:numPr>
        <w:pStyle w:val="Compact"/>
      </w:pPr>
      <w:r>
        <w:rPr>
          <w:bCs/>
          <w:b/>
        </w:rPr>
        <w:t xml:space="preserve">Cloud Computing:</w:t>
      </w:r>
    </w:p>
    <w:p>
      <w:pPr>
        <w:numPr>
          <w:ilvl w:val="0"/>
          <w:numId w:val="1002"/>
        </w:numPr>
        <w:pStyle w:val="Compact"/>
      </w:pPr>
      <w:r>
        <w:rPr>
          <w:bCs/>
          <w:b/>
        </w:rPr>
        <w:t xml:space="preserve">Data Analysis:</w:t>
      </w:r>
    </w:p>
    <w:p>
      <w:pPr>
        <w:numPr>
          <w:ilvl w:val="0"/>
          <w:numId w:val="1002"/>
        </w:numPr>
        <w:pStyle w:val="Compact"/>
      </w:pPr>
      <w:r>
        <w:rPr>
          <w:bCs/>
          <w:b/>
        </w:rPr>
        <w:t xml:space="preserve">Communication Skills:</w:t>
      </w:r>
    </w:p>
    <w:bookmarkEnd w:id="23"/>
    <w:bookmarkStart w:id="24" w:name="Xb3e707740cbfe30a9fb7a6cd742f8c3db1e527c"/>
    <w:p>
      <w:pPr>
        <w:pStyle w:val="Heading2"/>
      </w:pPr>
      <w:r>
        <w:t xml:space="preserve">The Tech Ecosystem in Argentina Buenos Aires</w:t>
      </w:r>
    </w:p>
    <w:p>
      <w:pPr>
        <w:pStyle w:val="FirstParagraph"/>
      </w:pPr>
      <w:r>
        <w:t xml:space="preserve">Buenos Aires has emerged as a leading tech hub in Latin America. The city boasts a vibrant community of startups, particularly in fintech, e-commerce, and SaaS (Software as a Service) sectors. Major companies like Mercado Libre have their headquarters here, setting benchmarks for innovation.</w:t>
      </w:r>
    </w:p>
    <w:p>
      <w:pPr>
        <w:pStyle w:val="BodyText"/>
      </w:pPr>
      <w:r>
        <w:t xml:space="preserve">This ecosystem creates numerous opportunities for Computer Engineers to engage in cutting-edge projects. Collaborative spaces and hackathons are common throughout the city, fostering networking and collaboration among peers.</w:t>
      </w:r>
    </w:p>
    <w:bookmarkEnd w:id="24"/>
    <w:bookmarkStart w:id="25" w:name="X7b3c4ac1b5c3b358c9e54064ffeb5c41a06e252"/>
    <w:p>
      <w:pPr>
        <w:pStyle w:val="Heading2"/>
      </w:pPr>
      <w:r>
        <w:t xml:space="preserve">Economic Factors Influencing the Profession</w:t>
      </w:r>
    </w:p>
    <w:p>
      <w:pPr>
        <w:pStyle w:val="FirstParagraph"/>
      </w:pPr>
      <w:r>
        <w:t xml:space="preserve">The economic landscape of Argentina presents unique challenges for Computer Engineers. Fluctuations in currency value have led many professionals to seek remote work opportunities with international clients paying in stable currencies like USD or EUR.</w:t>
      </w:r>
    </w:p>
    <w:p>
      <w:pPr>
        <w:pStyle w:val="BodyText"/>
      </w:pPr>
      <w:r>
        <w:t xml:space="preserve">This trend has not only provided financial stability for individuals but has also contributed significantly to the national economy through foreign exchange earnings. Consequently, Computer Engineers in Buenos Aires often balance local projects with global contracts, requiring exceptional time management skills.</w:t>
      </w:r>
    </w:p>
    <w:bookmarkEnd w:id="25"/>
    <w:bookmarkStart w:id="26" w:name="career-pathways-and-specializations"/>
    <w:p>
      <w:pPr>
        <w:pStyle w:val="Heading2"/>
      </w:pPr>
      <w:r>
        <w:t xml:space="preserve">Career Pathways and Specializations</w:t>
      </w:r>
    </w:p>
    <w:p>
      <w:pPr>
        <w:pStyle w:val="FirstParagraph"/>
      </w:pPr>
      <w:r>
        <w:t xml:space="preserve">Careers for Computer Engineers in this region can vary widely. Some may choose to specialize in artificial intelligence and machine learning, areas where research institutions in Buenos Aires are actively making strides. Others might focus on cybersecurity, protecting critical infrastructure from growing digital threats.</w:t>
      </w:r>
    </w:p>
    <w:p>
      <w:pPr>
        <w:pStyle w:val="BodyText"/>
      </w:pPr>
      <w:r>
        <w:t xml:space="preserve">Additionally, roles such as DevOps Engineer, Cloud Architect, and Full Stack Developer are highly sought after. The flexibility of the profession allows engineers to pivot between different specializations based on market demand and personal interest.</w:t>
      </w:r>
    </w:p>
    <w:bookmarkEnd w:id="26"/>
    <w:bookmarkStart w:id="27" w:name="challenges-faced-by-professionals"/>
    <w:p>
      <w:pPr>
        <w:pStyle w:val="Heading2"/>
      </w:pPr>
      <w:r>
        <w:t xml:space="preserve">Challenges Faced by Professionals</w:t>
      </w:r>
    </w:p>
    <w:p>
      <w:pPr>
        <w:pStyle w:val="FirstParagraph"/>
      </w:pPr>
      <w:r>
        <w:t xml:space="preserve">Despite the opportunities, Computer Engineers in Argentina face several challenges:</w:t>
      </w:r>
    </w:p>
    <w:p>
      <w:pPr>
        <w:numPr>
          <w:ilvl w:val="0"/>
          <w:numId w:val="1003"/>
        </w:numPr>
        <w:pStyle w:val="Compact"/>
      </w:pPr>
      <w:r>
        <w:rPr>
          <w:bCs/>
          <w:b/>
        </w:rPr>
        <w:t xml:space="preserve">Economic Instability:</w:t>
      </w:r>
    </w:p>
    <w:p>
      <w:pPr>
        <w:numPr>
          <w:ilvl w:val="0"/>
          <w:numId w:val="1003"/>
        </w:numPr>
        <w:pStyle w:val="Compact"/>
      </w:pPr>
      <w:r>
        <w:rPr>
          <w:bCs/>
          <w:b/>
        </w:rPr>
        <w:t xml:space="preserve">Talent Retention:</w:t>
      </w:r>
    </w:p>
    <w:p>
      <w:pPr>
        <w:numPr>
          <w:ilvl w:val="0"/>
          <w:numId w:val="1003"/>
        </w:numPr>
        <w:pStyle w:val="Compact"/>
      </w:pPr>
      <w:r>
        <w:t xml:space="preserve">Inflationary Pressures:: Local businesses struggle to retain tech talent due to high inflation rates affecting salaries unless they adopt indexation strategies or pay in hard currency.</w:t>
      </w:r>
    </w:p>
    <w:bookmarkEnd w:id="27"/>
    <w:bookmarkStart w:id="28" w:name="the-future-outlook"/>
    <w:p>
      <w:pPr>
        <w:pStyle w:val="Heading2"/>
      </w:pPr>
      <w:r>
        <w:t xml:space="preserve">The Future Outlook</w:t>
      </w:r>
    </w:p>
    <w:p>
      <w:pPr>
        <w:pStyle w:val="FirstParagraph"/>
      </w:pPr>
      <w:r>
        <w:t xml:space="preserve">The future for Computer Engineers in Argentina looks promising. With increasing investment in digital infrastructure and government initiatives aimed at boosting the tech sector, demand for skilled professionals is expected to rise.</w:t>
      </w:r>
    </w:p>
    <w:p>
      <w:pPr>
        <w:pStyle w:val="BodyText"/>
      </w:pPr>
      <w:r>
        <w:t xml:space="preserve">Educational reforms are also aligning more closely with industry needs, ensuring that new graduates possess relevant skills. As globalization continues to deepen, the role of Computer Engineers in connecting Buenos Aires to global markets will only grow in importance.</w:t>
      </w:r>
    </w:p>
    <w:bookmarkEnd w:id="28"/>
    <w:bookmarkStart w:id="29" w:name="conclusion"/>
    <w:p>
      <w:pPr>
        <w:pStyle w:val="Heading2"/>
      </w:pPr>
      <w:r>
        <w:t xml:space="preserve">Conclusion</w:t>
      </w:r>
    </w:p>
    <w:p>
      <w:pPr>
        <w:pStyle w:val="FirstParagraph"/>
      </w:pPr>
      <w:r>
        <w:t xml:space="preserve">In conclusion, becoming a Computer Engineer in Argentina offers a unique blend of challenges and rewards. The vibrant tech scene in Buenos Aires provides ample opportunities for growth, innovation, and international collaboration.</w:t>
      </w:r>
    </w:p>
    <w:p>
      <w:pPr>
        <w:pStyle w:val="BodyText"/>
      </w:pPr>
      <w:r>
        <w:t xml:space="preserve">We encourage aspiring engineers to embrace both local traditions and global trends. By doing so, they can contribute meaningfully to the technological advancement of their region while securing prosperous careers on the world stage.</w:t>
      </w:r>
    </w:p>
    <w:bookmarkEnd w:id="29"/>
    <w:bookmarkStart w:id="30" w:name="qa-session"/>
    <w:p>
      <w:pPr>
        <w:pStyle w:val="Heading2"/>
      </w:pPr>
      <w:r>
        <w:t xml:space="preserve">Q&amp;A Session</w:t>
      </w:r>
    </w:p>
    <w:p>
      <w:pPr>
        <w:pStyle w:val="FirstParagraph"/>
      </w:pPr>
      <w:r>
        <w:t xml:space="preserve">We welcome your questions regarding career paths, educational resources in Argentina Buenos Aires, or specific technical skills needed for success in this field. Your engagement is crucial as we discuss the future of Computer Engineering together.</w:t>
      </w:r>
    </w:p>
    <w:bookmarkEnd w:id="30"/>
    <w:bookmarkStart w:id="31" w:name="contact-information"/>
    <w:p>
      <w:pPr>
        <w:pStyle w:val="Heading2"/>
      </w:pPr>
      <w:r>
        <w:t xml:space="preserve">Contact Information</w:t>
      </w:r>
    </w:p>
    <w:p>
      <w:pPr>
        <w:pStyle w:val="FirstParagraph"/>
      </w:pPr>
      <w:r>
        <w:rPr>
          <w:bCs/>
          <w:b/>
        </w:rPr>
        <w:t xml:space="preserve">Seminar Presenter:</w:t>
      </w:r>
      <w:r>
        <w:t xml:space="preserve"> </w:t>
      </w:r>
      <w:r>
        <w:rPr>
          <w:bCs/>
          <w:b/>
        </w:rPr>
        <w:t xml:space="preserve">Email:</w:t>
      </w:r>
      <w:r>
        <w:t xml:space="preserve"> </w:t>
      </w:r>
      <w:r>
        <w:rPr>
          <w:bCs/>
          <w:b/>
        </w:rPr>
        <w:t xml:space="preserve">Location:</w:t>
      </w:r>
      <w:r>
        <w:t xml:space="preserve"> </w:t>
      </w:r>
      <w:r>
        <w:t xml:space="preserve">Thank you for your attention!</w:t>
      </w:r>
    </w:p>
    <w:bookmarkEnd w:id="31"/>
    <w:p>
      <w:pPr>
        <w:pStyle w:val="BodyText"/>
      </w:pPr>
      <w:r>
        <w:t xml:space="preserv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Computer Engineer in Argentina Buenos Aires</dc:title>
  <dc:creator/>
  <dc:language>en</dc:language>
  <cp:keywords/>
  <dcterms:created xsi:type="dcterms:W3CDTF">2026-07-29T13:34:02Z</dcterms:created>
  <dcterms:modified xsi:type="dcterms:W3CDTF">2026-07-29T13:34:02Z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