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Kyoto</w:t>
      </w:r>
    </w:p>
    <w:bookmarkStart w:id="28" w:name="Xe3884b466c74b70b26edbab380beb40158770f4"/>
    <w:p>
      <w:pPr>
        <w:pStyle w:val="Heading1"/>
      </w:pPr>
      <w:r>
        <w:t xml:space="preserve">Seminar Presentation Slides: The Evolution and Future of the Computer Engineer in Japan Kyoto</w:t>
      </w:r>
    </w:p>
    <w:p>
      <w:pPr>
        <w:pStyle w:val="FirstParagraph"/>
      </w:pPr>
      <w:r>
        <w:rPr>
          <w:bCs/>
          <w:b/>
        </w:rPr>
        <w:t xml:space="preserve">Welcome to this specialized Seminar Presentation Slides document.</w:t>
      </w:r>
    </w:p>
    <w:p>
      <w:pPr>
        <w:pStyle w:val="BodyText"/>
      </w:pPr>
      <w:r>
        <w:t xml:space="preserve">This comprehensive guide is designed specifically for an audience situated in the historic yet technologically advanced city of Japan Kyoto. As we explore the role of the Computer Engineer, we must contextualize it within the unique cultural and industrial landscape provided by this location. The intersection of ancient tradition in Japan Kyoto with cutting-edge technological innovation creates a fertile ground for understanding how modern Computer Engineers operate, innovate, and collaborate.</w:t>
      </w:r>
    </w:p>
    <w:bookmarkStart w:id="20" w:name="X7c41cb2a5e833105ac8a7d8e9cd1cbe6950d14c"/>
    <w:p>
      <w:pPr>
        <w:pStyle w:val="Heading2"/>
      </w:pPr>
      <w:r>
        <w:t xml:space="preserve">Section 1: Introduction to the Seminar Presentation Slides Context</w:t>
      </w:r>
    </w:p>
    <w:p>
      <w:pPr>
        <w:numPr>
          <w:ilvl w:val="0"/>
          <w:numId w:val="1001"/>
        </w:numPr>
        <w:pStyle w:val="Compact"/>
      </w:pPr>
      <w:r>
        <w:rPr>
          <w:bCs/>
          <w:b/>
        </w:rPr>
        <w:t xml:space="preserve">Purpose:</w:t>
      </w:r>
      <w:r>
        <w:t xml:space="preserve"> </w:t>
      </w:r>
      <w:r>
        <w:t xml:space="preserve">To outline the critical skills, responsibilities, and future trajectories of a Computer Engineer.</w:t>
      </w:r>
    </w:p>
    <w:p>
      <w:pPr>
        <w:numPr>
          <w:ilvl w:val="0"/>
          <w:numId w:val="1001"/>
        </w:numPr>
        <w:pStyle w:val="Compact"/>
      </w:pPr>
      <w:r>
        <w:rPr>
          <w:bCs/>
          <w:b/>
        </w:rPr>
        <w:t xml:space="preserve">Audience Focus:</w:t>
      </w:r>
      <w:r>
        <w:t xml:space="preserve"> </w:t>
      </w:r>
      <w:r>
        <w:t xml:space="preserve">Students, professionals, and tech enthusiasts located in Japan Kyoto.</w:t>
      </w:r>
    </w:p>
    <w:p>
      <w:pPr>
        <w:numPr>
          <w:ilvl w:val="0"/>
          <w:numId w:val="1001"/>
        </w:numPr>
        <w:pStyle w:val="Compact"/>
      </w:pPr>
      <w:r>
        <w:rPr>
          <w:iCs/>
          <w:i/>
        </w:rPr>
        <w:t xml:space="preserve">Rationale:</w:t>
      </w:r>
      <w:r>
        <w:t xml:space="preserve">: The city of Japan Kyoto is not merely a tourist destination; it is an emerging hub for R&amp;D in robotics, AI, and sustainable computing. Understanding the local ecosystem is vital for any Computer Engineer aspiring to work here.</w:t>
      </w:r>
    </w:p>
    <w:bookmarkEnd w:id="20"/>
    <w:bookmarkStart w:id="21" w:name="X28ef30f927ec2798932433e573b8e684099d4e9"/>
    <w:p>
      <w:pPr>
        <w:pStyle w:val="Heading2"/>
      </w:pPr>
      <w:r>
        <w:t xml:space="preserve">Section 2: Defining the Modern Computer Engineer</w:t>
      </w:r>
    </w:p>
    <w:p>
      <w:pPr>
        <w:pStyle w:val="FirstParagraph"/>
      </w:pPr>
      <w:r>
        <w:t xml:space="preserve">A Computer Engineer stands at the crossroads of electrical engineering and computer science. Unlike software developers who focus purely on code, or electrical engineers who focus purely on hardware circuits, a Computer Engineer is proficient in both domains. This dual competency allows for seamless integration between physical hardware systems and the logical software that runs them.</w:t>
      </w:r>
    </w:p>
    <w:p>
      <w:pPr>
        <w:pStyle w:val="BodyText"/>
      </w:pPr>
      <w:r>
        <w:t xml:space="preserve">In the context of Japan Kyoto, this hybrid skill set is particularly valuable. The region hosts numerous research laboratories from prestigious universities such as Kyoto University. These institutions demand engineers who can design custom hardware accelerators for AI models while simultaneously optimizing the low-level firmware required to run them efficiently.</w:t>
      </w:r>
    </w:p>
    <w:bookmarkEnd w:id="21"/>
    <w:bookmarkStart w:id="22" w:name="X8aa9c2b7fd5e753aabc8ed3a65bbd8b969ea412"/>
    <w:p>
      <w:pPr>
        <w:pStyle w:val="Heading2"/>
      </w:pPr>
      <w:r>
        <w:t xml:space="preserve">Section 3: The Unique Ecosystem of Japan Kyoto</w:t>
      </w:r>
    </w:p>
    <w:p>
      <w:pPr>
        <w:pStyle w:val="FirstParagraph"/>
      </w:pPr>
      <w:r>
        <w:rPr>
          <w:bCs/>
          <w:b/>
        </w:rPr>
        <w:t xml:space="preserve">Journey through Tradition and Technology:</w:t>
      </w:r>
    </w:p>
    <w:p>
      <w:pPr>
        <w:numPr>
          <w:ilvl w:val="0"/>
          <w:numId w:val="1002"/>
        </w:numPr>
        <w:pStyle w:val="Compact"/>
      </w:pPr>
      <w:r>
        <w:rPr>
          <w:bCs/>
          <w:b/>
        </w:rPr>
        <w:t xml:space="preserve">Ambient Intelligence:</w:t>
      </w:r>
      <w:r>
        <w:t xml:space="preserve"> </w:t>
      </w:r>
      <w:r>
        <w:t xml:space="preserve">Japan Kyoto is increasingly integrating IoT (Internet of Things) into its heritage sites. A Computer Engineer here might work on sensors that monitor the structural integrity of ancient wooden temples without damaging their aesthetic value.</w:t>
      </w:r>
    </w:p>
    <w:p>
      <w:pPr>
        <w:numPr>
          <w:ilvl w:val="0"/>
          <w:numId w:val="1002"/>
        </w:numPr>
        <w:pStyle w:val="Compact"/>
      </w:pPr>
      <w:r>
        <w:rPr>
          <w:bCs/>
          <w:b/>
        </w:rPr>
        <w:t xml:space="preserve">Tourism Tech:</w:t>
      </w:r>
      <w:r>
        <w:t xml:space="preserve"> </w:t>
      </w:r>
      <w:r>
        <w:t xml:space="preserve">With millions of visitors annually, the need for efficient, computer-driven logistics and augmented reality guides is immense. Computer Engineers in Japan Kyoto are building systems that enhance visitor experiences using real-time data processing.</w:t>
      </w:r>
    </w:p>
    <w:p>
      <w:pPr>
        <w:numPr>
          <w:ilvl w:val="0"/>
          <w:numId w:val="1002"/>
        </w:numPr>
        <w:pStyle w:val="Compact"/>
      </w:pPr>
      <w:r>
        <w:rPr>
          <w:bCs/>
          <w:b/>
        </w:rPr>
        <w:t xml:space="preserve">Gaming and Animation:</w:t>
      </w:r>
      <w:r>
        <w:t xml:space="preserve"> </w:t>
      </w:r>
      <w:r>
        <w:t xml:space="preserve">Kyoto is a significant hub for video game development studios (e.g., Nintendo's headquarters are in nearby Uji, impacting the broader region). This industry relies heavily on Computer Engineers for graphics processing optimization and physics engine development.</w:t>
      </w:r>
    </w:p>
    <w:bookmarkEnd w:id="22"/>
    <w:bookmarkStart w:id="23" w:name="section-4-core-competencies-required"/>
    <w:p>
      <w:pPr>
        <w:pStyle w:val="Heading2"/>
      </w:pPr>
      <w:r>
        <w:t xml:space="preserve">Section 4: Core Competencies Required</w:t>
      </w:r>
    </w:p>
    <w:p>
      <w:pPr>
        <w:pStyle w:val="FirstParagraph"/>
      </w:pPr>
      <w:r>
        <w:t xml:space="preserve">To succeed as a Computer Engineer in this specific demographic, one must master several core competencies:</w:t>
      </w:r>
    </w:p>
    <w:p>
      <w:pPr>
        <w:numPr>
          <w:ilvl w:val="0"/>
          <w:numId w:val="1003"/>
        </w:numPr>
        <w:pStyle w:val="Compact"/>
      </w:pPr>
      <w:r>
        <w:rPr>
          <w:bCs/>
          <w:b/>
        </w:rPr>
        <w:t xml:space="preserve">Firmware Development:</w:t>
      </w:r>
      <w:r>
        <w:t xml:space="preserve"> </w:t>
      </w:r>
      <w:r>
        <w:t xml:space="preserve">Writing code that interacts directly with hardware components. This is crucial for the robotics industry thriving in Japan Kyoto.</w:t>
      </w:r>
    </w:p>
    <w:p>
      <w:pPr>
        <w:numPr>
          <w:ilvl w:val="0"/>
          <w:numId w:val="1003"/>
        </w:numPr>
        <w:pStyle w:val="Compact"/>
      </w:pPr>
      <w:r>
        <w:rPr>
          <w:bCs/>
          <w:b/>
        </w:rPr>
        <w:t xml:space="preserve">Electrical Circuit Design:</w:t>
      </w:r>
      <w:r>
        <w:t xml:space="preserve"> </w:t>
      </w:r>
      <w:r>
        <w:t xml:space="preserve">Understanding PCB (Printed Circuit Board) design to create efficient embedded systems.</w:t>
      </w:r>
    </w:p>
    <w:p>
      <w:pPr>
        <w:numPr>
          <w:ilvl w:val="0"/>
          <w:numId w:val="1003"/>
        </w:numPr>
        <w:pStyle w:val="Compact"/>
      </w:pPr>
      <w:r>
        <w:rPr>
          <w:bCs/>
          <w:b/>
        </w:rPr>
        <w:t xml:space="preserve">Data Structures and Algorithms:</w:t>
      </w:r>
      <w:r>
        <w:t xml:space="preserve"> </w:t>
      </w:r>
      <w:r>
        <w:t xml:space="preserve">Essential for optimizing performance in resource-constrained environments, such as wearable tech or remote sensors often used in rural Japan Kyoto areas.</w:t>
      </w:r>
    </w:p>
    <w:p>
      <w:pPr>
        <w:numPr>
          <w:ilvl w:val="0"/>
          <w:numId w:val="1003"/>
        </w:numPr>
        <w:pStyle w:val="Compact"/>
      </w:pPr>
      <w:r>
        <w:rPr>
          <w:bCs/>
          <w:b/>
        </w:rPr>
        <w:t xml:space="preserve">Cross-Functional Communication:</w:t>
      </w:r>
      <w:r>
        <w:t xml:space="preserve"> </w:t>
      </w:r>
      <w:r>
        <w:t xml:space="preserve">The ability to bridge the gap between mechanical engineers, software developers, and business stakeholders. In the collaborative culture of Japan Kyoto, soft skills are just as important as technical prowess.</w:t>
      </w:r>
    </w:p>
    <w:bookmarkEnd w:id="23"/>
    <w:bookmarkStart w:id="24" w:name="X2c88a641174e5d35495bf63103f8d5c7f0c3b87"/>
    <w:p>
      <w:pPr>
        <w:pStyle w:val="Heading2"/>
      </w:pPr>
      <w:r>
        <w:t xml:space="preserve">Section 5: Emerging Trends Shaping the Role</w:t>
      </w:r>
    </w:p>
    <w:p>
      <w:pPr>
        <w:pStyle w:val="FirstParagraph"/>
      </w:pPr>
      <w:r>
        <w:t xml:space="preserve">The field is rapidly evolving. For a Seminar Presentation Slides document targeting Japan Kyoto, we must highlight trends specific to regional needs:</w:t>
      </w:r>
    </w:p>
    <w:p>
      <w:pPr>
        <w:numPr>
          <w:ilvl w:val="0"/>
          <w:numId w:val="1004"/>
        </w:numPr>
        <w:pStyle w:val="Compact"/>
      </w:pPr>
      <w:r>
        <w:rPr>
          <w:bCs/>
          <w:b/>
        </w:rPr>
        <w:t xml:space="preserve">Sustainable Computing:</w:t>
      </w:r>
      <w:r>
        <w:t xml:space="preserve"> </w:t>
      </w:r>
      <w:r>
        <w:t xml:space="preserve">Japan Kyoto places a high premium on environmental preservation. Computer Engineers are tasked with creating energy-efficient algorithms and hardware that reduce carbon footprints.</w:t>
      </w:r>
    </w:p>
    <w:p>
      <w:pPr>
        <w:numPr>
          <w:ilvl w:val="0"/>
          <w:numId w:val="1004"/>
        </w:numPr>
        <w:pStyle w:val="Compact"/>
      </w:pPr>
      <w:r>
        <w:rPr>
          <w:bCs/>
          <w:b/>
        </w:rPr>
        <w:t xml:space="preserve">Aging Population Solutions:</w:t>
      </w:r>
      <w:r>
        <w:t xml:space="preserve"> </w:t>
      </w:r>
      <w:r>
        <w:t xml:space="preserve">With an aging demographic, there is a surge in demand for healthcare robotics and remote monitoring systems. Computer Engineers design the neural networks and sensor arrays that allow robots to assist the elderly safely.</w:t>
      </w:r>
    </w:p>
    <w:p>
      <w:pPr>
        <w:numPr>
          <w:ilvl w:val="0"/>
          <w:numId w:val="1004"/>
        </w:numPr>
        <w:pStyle w:val="Compact"/>
      </w:pPr>
      <w:r>
        <w:rPr>
          <w:bCs/>
          <w:b/>
        </w:rPr>
        <w:t xml:space="preserve">Semiconductor Manufacturing:</w:t>
      </w:r>
      <w:r>
        <w:t xml:space="preserve"> </w:t>
      </w:r>
      <w:r>
        <w:t xml:space="preserve">Japan Kyoto is home to key players in the semiconductor supply chain. As global chip shortages continue, engineers skilled in nanofabrication and chip architecture are in high demand locally.</w:t>
      </w:r>
    </w:p>
    <w:bookmarkEnd w:id="24"/>
    <w:bookmarkStart w:id="25" w:name="X8df391e34afd4e88158750412a5bc18e05520df"/>
    <w:p>
      <w:pPr>
        <w:pStyle w:val="Heading2"/>
      </w:pPr>
      <w:r>
        <w:t xml:space="preserve">Section 6: Educational Pathways and Career Growth</w:t>
      </w:r>
    </w:p>
    <w:p>
      <w:pPr>
        <w:pStyle w:val="FirstParagraph"/>
      </w:pPr>
      <w:r>
        <w:rPr>
          <w:bCs/>
          <w:b/>
        </w:rPr>
        <w:t xml:space="preserve">Academic Foundations:</w:t>
      </w:r>
    </w:p>
    <w:p>
      <w:pPr>
        <w:pStyle w:val="BodyText"/>
      </w:pPr>
      <w:r>
        <w:t xml:space="preserve">In Japan Kyoto, aspiring Computer Engineers often begin at renowned institutions. The curriculum typically emphasizes rigorous mathematics, physics, and programming languages like C++, Rust, and Python.</w:t>
      </w:r>
    </w:p>
    <w:p>
      <w:pPr>
        <w:pStyle w:val="BodyText"/>
      </w:pPr>
      <w:r>
        <w:rPr>
          <w:bCs/>
          <w:b/>
        </w:rPr>
        <w:t xml:space="preserve">Career Trajectory:</w:t>
      </w:r>
    </w:p>
    <w:p>
      <w:pPr>
        <w:numPr>
          <w:ilvl w:val="0"/>
          <w:numId w:val="1005"/>
        </w:numPr>
        <w:pStyle w:val="Compact"/>
      </w:pPr>
      <w:r>
        <w:rPr>
          <w:bCs/>
          <w:b/>
        </w:rPr>
        <w:t xml:space="preserve">Entry Level:</w:t>
      </w:r>
      <w:r>
        <w:t xml:space="preserve"> </w:t>
      </w:r>
      <w:r>
        <w:t xml:space="preserve">Junior Engineer roles focusing on testing and basic component design.</w:t>
      </w:r>
    </w:p>
    <w:p>
      <w:pPr>
        <w:numPr>
          <w:ilvl w:val="0"/>
          <w:numId w:val="1005"/>
        </w:numPr>
        <w:pStyle w:val="Compact"/>
      </w:pPr>
      <w:r>
        <w:br/>
      </w:r>
      <w:r>
        <w:t xml:space="preserve">Middle Level:</w:t>
      </w:r>
      <w:r>
        <w:br/>
      </w:r>
      <w:r>
        <w:t xml:space="preserve">Moving into system architecture and team leadership.</w:t>
      </w:r>
    </w:p>
    <w:bookmarkEnd w:id="25"/>
    <w:bookmarkStart w:id="26" w:name="Xbbc7a4fbe8482970f534bf73996413c8c66eb76"/>
    <w:p>
      <w:pPr>
        <w:pStyle w:val="Heading2"/>
      </w:pPr>
      <w:r>
        <w:t xml:space="preserve">Section 7: Challenges and Ethical Considerations</w:t>
      </w:r>
    </w:p>
    <w:p>
      <w:pPr>
        <w:pStyle w:val="FirstParagraph"/>
      </w:pPr>
      <w:r>
        <w:rPr>
          <w:bCs/>
          <w:b/>
        </w:rPr>
        <w:t xml:space="preserve">Data Privacy and Security:</w:t>
      </w:r>
    </w:p>
    <w:p>
      <w:pPr>
        <w:pStyle w:val="BodyText"/>
      </w:pPr>
      <w:r>
        <w:t xml:space="preserve">In an increasingly connected Japan Kyoto, protecting user data is paramount. Computer Engineers must implement robust cybersecurity measures from the ground up, not as an afterthought. This includes encryption at the hardware level.</w:t>
      </w:r>
    </w:p>
    <w:p>
      <w:pPr>
        <w:pStyle w:val="BodyText"/>
      </w:pPr>
      <w:r>
        <w:br/>
      </w:r>
      <w:r>
        <w:t xml:space="preserve">Bias in AI:</w:t>
      </w:r>
      <w:r>
        <w:br/>
      </w:r>
      <w:r>
        <w:t xml:space="preserve">As AI systems become more prevalent in decision-making processes within Japanese society, engineers must ensure their algorithms are free from cultural and demographic biases. This is a critical ethical responsibility for any Computer Engineer operating globally..</w:t>
      </w:r>
    </w:p>
    <w:bookmarkEnd w:id="26"/>
    <w:bookmarkStart w:id="27" w:name="section-8-conclusion-and-future-outlook"/>
    <w:p>
      <w:pPr>
        <w:pStyle w:val="Heading2"/>
      </w:pPr>
      <w:r>
        <w:t xml:space="preserve">Section 8: Conclusion and Future Outlook</w:t>
      </w:r>
    </w:p>
    <w:p>
      <w:pPr>
        <w:pStyle w:val="FirstParagraph"/>
      </w:pPr>
      <w:r>
        <w:rPr>
          <w:bCs/>
          <w:b/>
        </w:rPr>
        <w:t xml:space="preserve">The Synergy of Heritage and Innovation:</w:t>
      </w:r>
    </w:p>
    <w:p>
      <w:pPr>
        <w:numPr>
          <w:ilvl w:val="0"/>
          <w:numId w:val="1006"/>
        </w:numPr>
        <w:pStyle w:val="Compact"/>
      </w:pPr>
      <w:r>
        <w:t xml:space="preserve">The role of the Computer Engineer is dynamic and multifaceted.</w:t>
      </w:r>
    </w:p>
    <w:p>
      <w:pPr>
        <w:pStyle w:val="FirstParagraph"/>
      </w:pPr>
      <w:r>
        <w:rPr>
          <w:bCs/>
          <w:b/>
        </w:rPr>
        <w:t xml:space="preserve">Final Thoughts:</w:t>
      </w:r>
    </w:p>
    <w:p>
      <w:pPr>
        <w:pStyle w:val="BodyText"/>
      </w:pPr>
      <w:r>
        <w:t xml:space="preserve">We encourage all attendees of this Seminar Presentation Slides to consider how their skills can contribute to the vibrant tech ecosystem of Japan Kyoto. Whether you are interested in robotics, embedded systems, or AI, there is a place for you in this thriving region. The future belongs to those who can bridge the gap between physical reality and digital possibility..</w:t>
      </w:r>
    </w:p>
    <w:p>
      <w:pPr>
        <w:pStyle w:val="BodyText"/>
      </w:pPr>
      <w:r>
        <w:t xml:space="preserve">© Seminar Presentation Series. All Rights Reserved. Designed for the Tech Community of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Engineering in Japan Kyoto</dc:title>
  <dc:creator/>
  <dc:language>en</dc:language>
  <cp:keywords/>
  <dcterms:created xsi:type="dcterms:W3CDTF">2026-07-29T15:23:59Z</dcterms:created>
  <dcterms:modified xsi:type="dcterms:W3CDTF">2026-07-29T15:23:59Z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