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Brisbane</w:t>
      </w:r>
    </w:p>
    <w:bookmarkStart w:id="29" w:name="X3f8bdf825b11d0a790120a23318f5bfe03fcb4f"/>
    <w:p>
      <w:pPr>
        <w:pStyle w:val="Heading1"/>
      </w:pPr>
      <w:r>
        <w:t xml:space="preserve">Seminar Presentation Slides:</w:t>
      </w:r>
      <w:r>
        <w:br/>
      </w:r>
      <w:r>
        <w:t xml:space="preserve">The Strategic Curriculum Developer in Australia Brisbane</w:t>
      </w:r>
    </w:p>
    <w:bookmarkStart w:id="20" w:name="Xe98267f340f3f0002eed4a38d4b2bb1b54debe5"/>
    <w:p>
      <w:pPr>
        <w:pStyle w:val="Heading2"/>
      </w:pPr>
      <w:r>
        <w:t xml:space="preserve">Welcome and Introduction to the Seminar Presentation Slides</w:t>
      </w:r>
    </w:p>
    <w:p>
      <w:pPr>
        <w:pStyle w:val="FirstParagraph"/>
      </w:pPr>
      <w:r>
        <w:t xml:space="preserve">Welcome, colleagues, educators, and stakeholders. This document serves as your comprehensive guide for today’s seminar presentation slides focused on the critical role of curriculum development within our educational landscape.</w:t>
      </w:r>
    </w:p>
    <w:p>
      <w:pPr>
        <w:pStyle w:val="BodyText"/>
      </w:pPr>
      <w:r>
        <w:t xml:space="preserve">We are gathered here in the vibrant heart of Queensland to discuss how Curriculum Developer professionals shape the future of learning. In a rapidly evolving world, the design, implementation, and evaluation of educational frameworks are not merely administrative tasks; they are foundational pillars that determine the competency and employability of students across our region.</w:t>
      </w:r>
    </w:p>
    <w:p>
      <w:pPr>
        <w:pStyle w:val="BodyText"/>
      </w:pPr>
      <w:r>
        <w:t xml:space="preserve">This presentation will dissect the multifaceted responsibilities of curriculum experts specifically tailored to meet the unique demands of schools and training organizations situated in Australia Brisbane. By understanding these nuances, we can better support educators in delivering high-quality, relevant, and inclusive education.</w:t>
      </w:r>
    </w:p>
    <w:bookmarkEnd w:id="20"/>
    <w:bookmarkStart w:id="21" w:name="Xa33a6de3830ebf4e5cde840938bc593c6af49a1"/>
    <w:p>
      <w:pPr>
        <w:pStyle w:val="Heading2"/>
      </w:pPr>
      <w:r>
        <w:t xml:space="preserve">The Context: Education in Australia Brisbane</w:t>
      </w:r>
    </w:p>
    <w:p>
      <w:pPr>
        <w:pStyle w:val="FirstParagraph"/>
      </w:pPr>
      <w:r>
        <w:t xml:space="preserve">To understand the role of a Curriculum Developer, one must first appreciate the specific context of Australia Brisbane. As a major metropolitan hub, this city serves as a gateway for diverse cultures and industries. The educational institutions here face unique challenges and opportunities driven by high population growth, significant indigenous populations, and a robust tourism and service sector economy.</w:t>
      </w:r>
    </w:p>
    <w:p>
      <w:pPr>
        <w:pStyle w:val="BodyText"/>
      </w:pPr>
      <w:r>
        <w:t xml:space="preserve">The term "Curriculum Developer" carries specific weight in this geographical context. It is not just about writing lesson plans; it is about aligning national standards with local community needs. In Australia Brisbane, schools must navigate the Australian Curriculum while addressing local issues such as environmental sustainability in the Great Barrier Reef catchment, urban planning challenges, and Indigenous history and culture.</w:t>
      </w:r>
    </w:p>
    <w:p>
      <w:pPr>
        <w:pStyle w:val="BodyText"/>
      </w:pPr>
      <w:r>
        <w:t xml:space="preserve">Therefore, a curriculum developed in this region must be culturally responsive. It must respect the traditional owners of the land and integrate First Nations perspectives throughout all learning areas. This requirement makes the role of the Curriculum Developer in Australia Brisbane distinctively collaborative, requiring deep engagement with local elders, industry leaders, and community groups.</w:t>
      </w:r>
    </w:p>
    <w:bookmarkEnd w:id="21"/>
    <w:bookmarkStart w:id="22" w:name="X8b9ad86300141b2b3be53b6a1a7ff0aa256f78f"/>
    <w:p>
      <w:pPr>
        <w:pStyle w:val="Heading2"/>
      </w:pPr>
      <w:r>
        <w:t xml:space="preserve">Defining the Role: What Does a Curriculum Developer Do?</w:t>
      </w:r>
    </w:p>
    <w:p>
      <w:pPr>
        <w:pStyle w:val="FirstParagraph"/>
      </w:pPr>
      <w:r>
        <w:t xml:space="preserve">A Curriculum Developer is the architect of learning. They do not necessarily stand at the front of the classroom daily, but their work dictates what happens within it. Their primary responsibility is to design coherent, sequenced, and engaging learning pathways.</w:t>
      </w:r>
    </w:p>
    <w:p>
      <w:pPr>
        <w:numPr>
          <w:ilvl w:val="0"/>
          <w:numId w:val="1001"/>
        </w:numPr>
        <w:pStyle w:val="Compact"/>
      </w:pPr>
      <w:r>
        <w:rPr>
          <w:bCs/>
          <w:b/>
        </w:rPr>
        <w:t xml:space="preserve">Analysis:</w:t>
      </w:r>
      <w:r>
        <w:t xml:space="preserve"> </w:t>
      </w:r>
      <w:r>
        <w:t xml:space="preserve">They conduct gap analyses between current educational offerings and future skills requirements identified by industry partners in Brisbane’s growing tech and healthcare sectors.</w:t>
      </w:r>
    </w:p>
    <w:p>
      <w:pPr>
        <w:numPr>
          <w:ilvl w:val="0"/>
          <w:numId w:val="1001"/>
        </w:numPr>
        <w:pStyle w:val="Compact"/>
      </w:pPr>
      <w:r>
        <w:rPr>
          <w:bCs/>
          <w:b/>
        </w:rPr>
        <w:t xml:space="preserve">Drafting:</w:t>
      </w:r>
      <w:r>
        <w:t xml:space="preserve"> </w:t>
      </w:r>
      <w:r>
        <w:t xml:space="preserve">They create scope and sequence documents, assessment rubrics, and resource guidelines that align with the Australian Curriculum Assessment and Reporting Authority (ACARA) standards.</w:t>
      </w:r>
    </w:p>
    <w:p>
      <w:pPr>
        <w:numPr>
          <w:ilvl w:val="0"/>
          <w:numId w:val="1001"/>
        </w:numPr>
        <w:pStyle w:val="Compact"/>
      </w:pPr>
      <w:r>
        <w:rPr>
          <w:bCs/>
          <w:b/>
        </w:rPr>
        <w:t xml:space="preserve">Pedagogical Integration:</w:t>
      </w:r>
      <w:r>
        <w:t xml:space="preserve"> </w:t>
      </w:r>
      <w:r>
        <w:t xml:space="preserve">They ensure that teaching methodologies are modern, incorporating digital literacy, critical thinking, and collaborative problem-solving.</w:t>
      </w:r>
    </w:p>
    <w:p>
      <w:pPr>
        <w:pStyle w:val="FirstParagraph"/>
      </w:pPr>
      <w:r>
        <w:t xml:space="preserve">In the context of Australia Brisbane, this role also involves ensuring that resources are accessible to students from diverse socioeconomic backgrounds. Accessibility is not just about physical infrastructure; it is about linguistic accessibility and cultural relevance in the learning materials provided by Curriculum Developer teams.</w:t>
      </w:r>
    </w:p>
    <w:bookmarkEnd w:id="22"/>
    <w:bookmarkStart w:id="23" w:name="navigating-regulatory-frameworks"/>
    <w:p>
      <w:pPr>
        <w:pStyle w:val="Heading2"/>
      </w:pPr>
      <w:r>
        <w:t xml:space="preserve">Navigating Regulatory Frameworks</w:t>
      </w:r>
    </w:p>
    <w:p>
      <w:pPr>
        <w:pStyle w:val="FirstParagraph"/>
      </w:pPr>
      <w:r>
        <w:t xml:space="preserve">A critical aspect of being a Curriculum Developer in Australia Brisbane is navigating the complex web of regulatory frameworks. While the Australian Government sets the overarching standards via ACARA, each state and territory has its own department overseeing implementation. In Queensland, this involves close adherence to guidelines set by the Queensland Curriculum and Assessment Authority (QCAA).</w:t>
      </w:r>
    </w:p>
    <w:p>
      <w:pPr>
        <w:pStyle w:val="BodyText"/>
      </w:pPr>
      <w:r>
        <w:t xml:space="preserve">For secondary education, Curriculum Developers must align with the requirements of senior secondary certificates. For early childhood and primary levels, they must ensure compliance with national early years frameworks.</w:t>
      </w:r>
    </w:p>
    <w:p>
      <w:pPr>
        <w:pStyle w:val="BodyText"/>
      </w:pPr>
      <w:r>
        <w:t xml:space="preserve">This requires a high level of legal and policy literacy. A Curriculum Developer in Australia Brisbane must stay abreast of changes in legislation regarding data privacy for students, inclusive education mandates under the Disability Standards for Education, and safety protocols. Failure to align with these regulations can result in non-accreditation of courses and loss of funding. Thus, attention to detail is paramount.</w:t>
      </w:r>
    </w:p>
    <w:bookmarkEnd w:id="23"/>
    <w:bookmarkStart w:id="24" w:name="inclusivity-and-indigenous-education"/>
    <w:p>
      <w:pPr>
        <w:pStyle w:val="Heading2"/>
      </w:pPr>
      <w:r>
        <w:t xml:space="preserve">Inclusivity and Indigenous Education</w:t>
      </w:r>
    </w:p>
    <w:p>
      <w:pPr>
        <w:pStyle w:val="FirstParagraph"/>
      </w:pPr>
      <w:r>
        <w:t xml:space="preserve">A defining characteristic of modern curriculum development in Australia Brisbane is the mandatory integration of Aboriginal and Torres Strait Islander histories and cultures. This is not an optional add-on but a cross-curriculum priority mandated by the Australian Curriculum.</w:t>
      </w:r>
    </w:p>
    <w:p>
      <w:pPr>
        <w:pStyle w:val="BodyText"/>
      </w:pPr>
      <w:r>
        <w:t xml:space="preserve">Curriculum Developers are tasked with moving beyond tokenistic gestures. They must work closely with Indigenous consultants to ensure that knowledge systems, perspectives, and ways of knowing are woven authentically into subjects ranging from mathematics (e.g., counting patterns) to literature and science.</w:t>
      </w:r>
    </w:p>
    <w:p>
      <w:pPr>
        <w:pStyle w:val="BodyText"/>
      </w:pPr>
      <w:r>
        <w:t xml:space="preserve">This process requires humility, deep listening, and ongoing partnership. In Brisbane, where the urban Aboriginal population is significant yet often overlooked in mainstream narratives effective Curriculum Developers ensure that local stories of Turrbal and Jagera peoples are centered. This approach fosters a sense of belonging for Indigenous students while educating non-Indigenous students about the world’s oldest continuous living culture.</w:t>
      </w:r>
    </w:p>
    <w:bookmarkEnd w:id="24"/>
    <w:bookmarkStart w:id="25" w:name="leveraging-technology-and-innovation"/>
    <w:p>
      <w:pPr>
        <w:pStyle w:val="Heading2"/>
      </w:pPr>
      <w:r>
        <w:t xml:space="preserve">Leveraging Technology and Innovation</w:t>
      </w:r>
    </w:p>
    <w:p>
      <w:pPr>
        <w:pStyle w:val="FirstParagraph"/>
      </w:pPr>
      <w:r>
        <w:t xml:space="preserve">The role of the Curriculum Developer has expanded significantly with the advent of educational technology. In Australia Brisbane, where digital infrastructure is relatively strong, developers must design curricula that leverage online learning platforms, virtual reality simulations, and data analytics.</w:t>
      </w:r>
    </w:p>
    <w:p>
      <w:pPr>
        <w:pStyle w:val="BodyText"/>
      </w:pPr>
      <w:r>
        <w:t xml:space="preserve">This involves more than just inserting tablets into classrooms. It requires a pedagogical shift towards blended learning models. Curriculum Developers must design assessments that can be delivered digitally without compromising academic integrity or the development of face-to-face communication skills.</w:t>
      </w:r>
    </w:p>
    <w:p>
      <w:pPr>
        <w:pStyle w:val="BodyText"/>
      </w:pPr>
      <w:r>
        <w:rPr>
          <w:bCs/>
          <w:b/>
        </w:rPr>
        <w:t xml:space="preserve">Digital Citizenship:</w:t>
      </w:r>
      <w:r>
        <w:t xml:space="preserve"> </w:t>
      </w:r>
      <w:r>
        <w:t xml:space="preserve">A key component of modern curriculum is teaching students how to navigate the digital world safely and ethically.</w:t>
      </w:r>
    </w:p>
    <w:p>
      <w:pPr>
        <w:pStyle w:val="BodyText"/>
      </w:pPr>
      <w:r>
        <w:rPr>
          <w:bCs/>
          <w:b/>
        </w:rPr>
        <w:t xml:space="preserve">Data-Driven Instruction:</w:t>
      </w:r>
      <w:r>
        <w:t xml:space="preserve"> </w:t>
      </w:r>
      <w:r>
        <w:t xml:space="preserve">Developers must create frameworks that allow teachers to use student performance data to adapt their instruction in real-time.</w:t>
      </w:r>
    </w:p>
    <w:bookmarkEnd w:id="25"/>
    <w:bookmarkStart w:id="26" w:name="evaluation-and-continuous-improvement"/>
    <w:p>
      <w:pPr>
        <w:pStyle w:val="Heading2"/>
      </w:pPr>
      <w:r>
        <w:t xml:space="preserve">Evaluation and Continuous Improvement</w:t>
      </w:r>
    </w:p>
    <w:p>
      <w:pPr>
        <w:pStyle w:val="FirstParagraph"/>
      </w:pPr>
      <w:r>
        <w:t xml:space="preserve">A curriculum is a living document, not a static artifact. The responsibility of the Curriculum Developer does not end upon publication. In Australia Brisbane, effective educators engage in rigorous evaluation cycles to assess the impact of their curricula on student outcomes.</w:t>
      </w:r>
    </w:p>
    <w:p>
      <w:pPr>
        <w:pStyle w:val="BodyText"/>
      </w:pPr>
      <w:r>
        <w:rPr>
          <w:bCs/>
          <w:b/>
        </w:rPr>
        <w:t xml:space="preserve">Data Collection:</w:t>
      </w:r>
      <w:r>
        <w:t xml:space="preserve"> </w:t>
      </w:r>
      <w:r>
        <w:t xml:space="preserve">This includes standardized test results, survey feedback from teachers and students, and longitudinal tracking of graduate outcomes.</w:t>
      </w:r>
    </w:p>
    <w:p>
      <w:pPr>
        <w:pStyle w:val="BodyText"/>
      </w:pPr>
      <w:r>
        <w:rPr>
          <w:bCs/>
          <w:b/>
        </w:rPr>
        <w:t xml:space="preserve">Pilot Programs:</w:t>
      </w:r>
      <w:r>
        <w:t xml:space="preserve"> </w:t>
      </w:r>
      <w:r>
        <w:t xml:space="preserve">Before full-scale implementation in Brisbane schools, new curriculum modules are often piloted in small cohorts to identify potential pitfalls.</w:t>
      </w:r>
    </w:p>
    <w:p>
      <w:pPr>
        <w:pStyle w:val="BodyText"/>
      </w:pPr>
      <w:r>
        <w:t xml:space="preserve">This iterative process ensures that the education system remains responsive. If a particular module is found to be ineffective or culturally insensitive, the Curriculum Developer must revise it immediately. This agility is crucial for maintaining the quality of education in a competitive and changing environment.</w:t>
      </w:r>
    </w:p>
    <w:bookmarkEnd w:id="26"/>
    <w:bookmarkStart w:id="27" w:name="the-future-skills-for-tomorrow"/>
    <w:p>
      <w:pPr>
        <w:pStyle w:val="Heading2"/>
      </w:pPr>
      <w:r>
        <w:t xml:space="preserve">The Future: Skills for Tomorrow</w:t>
      </w:r>
    </w:p>
    <w:p>
      <w:pPr>
        <w:pStyle w:val="FirstParagraph"/>
      </w:pPr>
      <w:r>
        <w:t xml:space="preserve">Looking ahead, Curriculum Developers in Australia Brisbane must anticipate future workforce needs. With automation and artificial intelligence reshaping industries, the curriculum must emphasize "human" skills such as creativity, emotional intelligence, and complex problem-solving.</w:t>
      </w:r>
    </w:p>
    <w:p>
      <w:pPr>
        <w:pStyle w:val="BodyText"/>
      </w:pPr>
      <w:r>
        <w:rPr>
          <w:bCs/>
          <w:b/>
        </w:rPr>
        <w:t xml:space="preserve">Sustainability:</w:t>
      </w:r>
      <w:r>
        <w:t xml:space="preserve"> </w:t>
      </w:r>
      <w:r>
        <w:t xml:space="preserve">As a coastal city vulnerable to climate change, Brisbane’s curriculum heavily emphasizes environmental stewardship. Developers are creating interdisciplinary units that connect science with civic action.</w:t>
      </w:r>
    </w:p>
    <w:p>
      <w:pPr>
        <w:pStyle w:val="BodyText"/>
      </w:pPr>
      <w:r>
        <w:rPr>
          <w:bCs/>
          <w:b/>
        </w:rPr>
        <w:t xml:space="preserve">Lifelong Learning:</w:t>
      </w:r>
      <w:r>
        <w:t xml:space="preserve"> </w:t>
      </w:r>
      <w:r>
        <w:t xml:space="preserve">The curriculum is increasingly designed to teach students how to learn, preparing them for a career landscape where job roles may not even exist yet.</w:t>
      </w:r>
    </w:p>
    <w:bookmarkEnd w:id="27"/>
    <w:bookmarkStart w:id="28" w:name="conclusion-and-call-to-action"/>
    <w:p>
      <w:pPr>
        <w:pStyle w:val="Heading2"/>
      </w:pPr>
      <w:r>
        <w:t xml:space="preserve">Conclusion and Call to Action</w:t>
      </w:r>
    </w:p>
    <w:p>
      <w:pPr>
        <w:pStyle w:val="FirstParagraph"/>
      </w:pPr>
      <w:r>
        <w:t xml:space="preserve">In conclusion, the role of the Curriculum Developer in Australia Brisbane is complex, demanding, and profoundly impactful. These professionals act as the bridge between national standards, local community needs, and future workforce realities.</w:t>
      </w:r>
    </w:p>
    <w:p>
      <w:pPr>
        <w:pStyle w:val="BodyText"/>
      </w:pPr>
      <w:r>
        <w:t xml:space="preserve">We call upon all stakeholders—school leaders, teachers policy makers—to recognize and support this profession. Investing in high-quality curriculum development is investing in the social cohesion and economic prosperity of our city.</w:t>
      </w:r>
    </w:p>
    <w:p>
      <w:pPr>
        <w:pStyle w:val="BodyText"/>
      </w:pPr>
      <w:r>
        <w:rPr>
          <w:bCs/>
          <w:b/>
        </w:rPr>
        <w:t xml:space="preserve">Collaborate:</w:t>
      </w:r>
      <w:r>
        <w:t xml:space="preserve"> </w:t>
      </w:r>
      <w:r>
        <w:t xml:space="preserve">Break down silos between departments to create holistic learning experiences.</w:t>
      </w:r>
    </w:p>
    <w:p>
      <w:pPr>
        <w:pStyle w:val="BodyText"/>
      </w:pPr>
      <w:r>
        <w:rPr>
          <w:bCs/>
          <w:b/>
        </w:rPr>
        <w:t xml:space="preserve">Innovate:</w:t>
      </w:r>
      <w:r>
        <w:t xml:space="preserve"> </w:t>
      </w:r>
      <w:r>
        <w:t xml:space="preserve">Embrace new technologies while keeping pedagogy at the center.</w:t>
      </w:r>
    </w:p>
    <w:p>
      <w:pPr>
        <w:pStyle w:val="BodyText"/>
      </w:pPr>
      <w:r>
        <w:rPr>
          <w:bCs/>
          <w:b/>
        </w:rPr>
        <w:t xml:space="preserve">Inclusivity:</w:t>
      </w:r>
      <w:r>
        <w:t xml:space="preserve"> </w:t>
      </w:r>
      <w:r>
        <w:t xml:space="preserve">Continue to deepen partnerships with Indigenous communities and diverse groups.</w:t>
      </w:r>
    </w:p>
    <w:p>
      <w:pPr>
        <w:pStyle w:val="BodyText"/>
      </w:pPr>
      <w:r>
        <w:t xml:space="preserve">The future of education in Australia Brisbane depends on our collective commitment to excellence, equity, and relevance. Thank you for your attention during this Seminar Presentation Slides session. We now open the floor for questions regarding the specific strategies employed by Curriculum Developers in our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Curriculum Developer in Australia Brisbane</dc:title>
  <dc:creator/>
  <dc:language>en</dc:language>
  <cp:keywords/>
  <dcterms:created xsi:type="dcterms:W3CDTF">2026-07-29T05:31:38Z</dcterms:created>
  <dcterms:modified xsi:type="dcterms:W3CDTF">2026-07-29T05:31:38Z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