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Curriculum</w:t>
      </w:r>
      <w:r>
        <w:t xml:space="preserve"> </w:t>
      </w:r>
      <w:r>
        <w:t xml:space="preserve">Developer</w:t>
      </w:r>
      <w:r>
        <w:t xml:space="preserve"> </w:t>
      </w:r>
      <w:r>
        <w:t xml:space="preserve">in</w:t>
      </w:r>
      <w:r>
        <w:t xml:space="preserve"> </w:t>
      </w:r>
      <w:r>
        <w:t xml:space="preserve">Belgium</w:t>
      </w:r>
      <w:r>
        <w:t xml:space="preserve"> </w:t>
      </w:r>
      <w:r>
        <w:t xml:space="preserve">Brussels</w:t>
      </w:r>
    </w:p>
    <w:bookmarkStart w:id="30" w:name="seminar-presentation-slides"/>
    <w:p>
      <w:pPr>
        <w:pStyle w:val="Heading1"/>
      </w:pPr>
      <w:r>
        <w:t xml:space="preserve">Seminar Presentation Slides</w:t>
      </w:r>
    </w:p>
    <w:p>
      <w:pPr>
        <w:pStyle w:val="FirstParagraph"/>
      </w:pPr>
      <w:r>
        <w:rPr>
          <w:bCs/>
          <w:b/>
        </w:rPr>
        <w:t xml:space="preserve">Title:</w:t>
      </w:r>
      <w:r>
        <w:t xml:space="preserve"> </w:t>
      </w:r>
      <w:r>
        <w:t xml:space="preserve">Strategic Curriculum Development in the Multilingual Context of Belgium Brussels</w:t>
      </w:r>
      <w:r>
        <w:br/>
      </w:r>
      <w:r>
        <w:rPr>
          <w:bCs/>
          <w:b/>
        </w:rPr>
        <w:t xml:space="preserve">Audience:</w:t>
      </w:r>
      <w:r>
        <w:t xml:space="preserve"> </w:t>
      </w:r>
      <w:r>
        <w:t xml:space="preserve">Educational Administrators, Policy Makers, and Academic Leaders</w:t>
      </w:r>
      <w:r>
        <w:br/>
      </w:r>
      <w:r>
        <w:rPr>
          <w:bCs/>
          <w:b/>
        </w:rPr>
        <w:t xml:space="preserve">Locus:</w:t>
      </w:r>
      <w:r>
        <w:t xml:space="preserve"> </w:t>
      </w:r>
      <w:r>
        <w:t xml:space="preserve">Belgium Brussels</w:t>
      </w:r>
    </w:p>
    <w:bookmarkStart w:id="20" w:name="slide-1-introduction-to-the-role"/>
    <w:p>
      <w:pPr>
        <w:pStyle w:val="Heading2"/>
      </w:pPr>
      <w:r>
        <w:t xml:space="preserve">Slide 1: Introduction to the Role</w:t>
      </w:r>
    </w:p>
    <w:p>
      <w:pPr>
        <w:pStyle w:val="FirstParagraph"/>
      </w:pPr>
      <w:r>
        <w:t xml:space="preserve">Welcome to this comprehensive Seminar Presentation Slides overview regarding the critical role of a Curriculum Developer within the unique educational landscape of Belgium Brussels. As we gather in one of Europe’s most politically and culturally significant capitals, it is imperative to understand that curriculum development is not merely an administrative task; it is a strategic imperative.</w:t>
      </w:r>
    </w:p>
    <w:p>
      <w:pPr>
        <w:pStyle w:val="BodyText"/>
      </w:pPr>
      <w:r>
        <w:t xml:space="preserve">In</w:t>
      </w:r>
      <w:r>
        <w:t xml:space="preserve"> </w:t>
      </w:r>
      <w:r>
        <w:t xml:space="preserve">Belgium Brussels</w:t>
      </w:r>
      <w:r>
        <w:t xml:space="preserve">, the position of a Curriculum Developer transcends traditional boundaries. We are operating in a hub of international diplomacy, multilingualism, and diverse cultural exchange. The modern Curriculum Developer must navigate complex regulatory frameworks while fostering an inclusive learning environment that respects the linguistic diversity inherent to our city.</w:t>
      </w:r>
    </w:p>
    <w:bookmarkEnd w:id="20"/>
    <w:bookmarkStart w:id="21" w:name="X91e3dbca4ed5cfd565bd4c942eb174bfff69309"/>
    <w:p>
      <w:pPr>
        <w:pStyle w:val="Heading2"/>
      </w:pPr>
      <w:r>
        <w:t xml:space="preserve">Slide 2: The Unique Context of Belgium Brussels</w:t>
      </w:r>
    </w:p>
    <w:p>
      <w:pPr>
        <w:pStyle w:val="FirstParagraph"/>
      </w:pPr>
      <w:r>
        <w:t xml:space="preserve">To understand the responsibilities of a Curriculum Developer, one must first grasp the specific context of our location. Belgium is known for its federal structure, and Brussels-Capital Region stands as a linguistic mosaic. A Curriculum Developer in this region cannot adopt a "one-size-fits-all" approach.</w:t>
      </w:r>
    </w:p>
    <w:p>
      <w:pPr>
        <w:numPr>
          <w:ilvl w:val="0"/>
          <w:numId w:val="1001"/>
        </w:numPr>
        <w:pStyle w:val="Compact"/>
      </w:pPr>
      <w:r>
        <w:rPr>
          <w:bCs/>
          <w:b/>
        </w:rPr>
        <w:t xml:space="preserve">Linguistic Diversity:</w:t>
      </w:r>
      <w:r>
        <w:t xml:space="preserve"> </w:t>
      </w:r>
      <w:r>
        <w:t xml:space="preserve">The primary languages are Dutch and French, with English serving as the lingua franca for many international institutions. The curriculum must accommodate trilingual education models.</w:t>
      </w:r>
    </w:p>
    <w:p>
      <w:pPr>
        <w:numPr>
          <w:ilvl w:val="0"/>
          <w:numId w:val="1001"/>
        </w:numPr>
        <w:pStyle w:val="Compact"/>
      </w:pPr>
      <w:r>
        <w:rPr>
          <w:bCs/>
          <w:b/>
        </w:rPr>
        <w:t xml:space="preserve">Cultural Integration:</w:t>
      </w:r>
      <w:r>
        <w:t xml:space="preserve"> </w:t>
      </w:r>
      <w:r>
        <w:t xml:space="preserve">Brussels is home to a vast array of immigrant communities. The Curriculum Developer must ensure that learning materials reflect this diversity, promoting social cohesion and mutual respect among students from varied backgrounds.</w:t>
      </w:r>
    </w:p>
    <w:p>
      <w:pPr>
        <w:numPr>
          <w:ilvl w:val="0"/>
          <w:numId w:val="1001"/>
        </w:numPr>
        <w:pStyle w:val="Compact"/>
      </w:pPr>
      <w:r>
        <w:rPr>
          <w:bCs/>
          <w:b/>
        </w:rPr>
        <w:t xml:space="preserve">Euro-Institutional Influence:</w:t>
      </w:r>
      <w:r>
        <w:t xml:space="preserve"> </w:t>
      </w:r>
      <w:r>
        <w:t xml:space="preserve">Proximity to EU headquarters means there is a high demand for curricula that emphasize European citizenship, international relations, and cross-cultural communication skills.</w:t>
      </w:r>
    </w:p>
    <w:bookmarkEnd w:id="21"/>
    <w:bookmarkStart w:id="22" w:name="Xe0156e4eebf67b64fe51bb7c7103a7a6549704c"/>
    <w:p>
      <w:pPr>
        <w:pStyle w:val="Heading2"/>
      </w:pPr>
      <w:r>
        <w:t xml:space="preserve">Slide 3: Core Responsibilities of the Curriculum Developer</w:t>
      </w:r>
    </w:p>
    <w:p>
      <w:pPr>
        <w:pStyle w:val="FirstParagraph"/>
      </w:pPr>
      <w:r>
        <w:t xml:space="preserve">The Seminar Presentation Slides now detail the primary duties of a Curriculum Developer. This role requires a blend of pedagogical expertise, project management skills, and cultural sensitivity.</w:t>
      </w:r>
    </w:p>
    <w:p>
      <w:pPr>
        <w:numPr>
          <w:ilvl w:val="0"/>
          <w:numId w:val="1002"/>
        </w:numPr>
        <w:pStyle w:val="Compact"/>
      </w:pPr>
      <w:r>
        <w:rPr>
          <w:bCs/>
          <w:b/>
        </w:rPr>
        <w:t xml:space="preserve">Alignment with Standards:</w:t>
      </w:r>
      <w:r>
        <w:t xml:space="preserve"> </w:t>
      </w:r>
      <w:r>
        <w:t xml:space="preserve">The developer must align local curricula with both national Belgian standards and international benchmarks such as the IB (International Baccalaureate) or Cambridge assessments, which are prevalent in Brussels.</w:t>
      </w:r>
    </w:p>
    <w:p>
      <w:pPr>
        <w:numPr>
          <w:ilvl w:val="0"/>
          <w:numId w:val="1002"/>
        </w:numPr>
        <w:pStyle w:val="Compact"/>
      </w:pPr>
      <w:r>
        <w:rPr>
          <w:bCs/>
          <w:b/>
        </w:rPr>
        <w:t xml:space="preserve">Pedagogical Innovation:</w:t>
      </w:r>
      <w:r>
        <w:t xml:space="preserve"> </w:t>
      </w:r>
      <w:r>
        <w:t xml:space="preserve">Developing learning modules that integrate digital literacy, critical thinking, and collaborative problem-solving. The Curriculum Developer acts as a bridge between theoretical educational psychology and practical classroom application.</w:t>
      </w:r>
    </w:p>
    <w:p>
      <w:pPr>
        <w:numPr>
          <w:ilvl w:val="0"/>
          <w:numId w:val="1002"/>
        </w:numPr>
        <w:pStyle w:val="Compact"/>
      </w:pPr>
      <w:r>
        <w:rPr>
          <w:bCs/>
          <w:b/>
        </w:rPr>
        <w:t xml:space="preserve">Stakeholder Collaboration:</w:t>
      </w:r>
      <w:r>
        <w:t xml:space="preserve"> </w:t>
      </w:r>
      <w:r>
        <w:t xml:space="preserve">Working closely with teachers, parents, school boards, and government officials in Belgium Brussels to ensure buy-in and effective implementation.</w:t>
      </w:r>
    </w:p>
    <w:bookmarkEnd w:id="22"/>
    <w:bookmarkStart w:id="23" w:name="slide-4-navigating-regulatory-frameworks"/>
    <w:p>
      <w:pPr>
        <w:pStyle w:val="Heading2"/>
      </w:pPr>
      <w:r>
        <w:t xml:space="preserve">Slide 4: Navigating Regulatory Frameworks</w:t>
      </w:r>
    </w:p>
    <w:p>
      <w:pPr>
        <w:pStyle w:val="FirstParagraph"/>
      </w:pPr>
      <w:r>
        <w:t xml:space="preserve">A crucial aspect of the Seminar Presentation Slides focuses on compliance. In Belgium Brussels, educational authorities are stringent regarding content approval. The Curriculum Developer must possess a deep understanding of:</w:t>
      </w:r>
    </w:p>
    <w:p>
      <w:pPr>
        <w:numPr>
          <w:ilvl w:val="0"/>
          <w:numId w:val="1003"/>
        </w:numPr>
        <w:pStyle w:val="Compact"/>
      </w:pPr>
      <w:r>
        <w:t xml:space="preserve">The Flemish Community’s educational decrees for Dutch-speaking institutions.</w:t>
      </w:r>
    </w:p>
    <w:p>
      <w:pPr>
        <w:numPr>
          <w:ilvl w:val="0"/>
          <w:numId w:val="1003"/>
        </w:numPr>
        <w:pStyle w:val="Compact"/>
      </w:pPr>
      <w:r>
        <w:t xml:space="preserve">The French Community Commission (COCOF) guidelines for Francophone schools.</w:t>
      </w:r>
    </w:p>
    <w:p>
      <w:pPr>
        <w:numPr>
          <w:ilvl w:val="0"/>
          <w:numId w:val="1003"/>
        </w:numPr>
        <w:pStyle w:val="Compact"/>
      </w:pPr>
      <w:r>
        <w:t xml:space="preserve">Bilingual establishment regulations that govern mixed-language schools in the capital.</w:t>
      </w:r>
    </w:p>
    <w:p>
      <w:pPr>
        <w:pStyle w:val="FirstParagraph"/>
      </w:pPr>
      <w:r>
        <w:t xml:space="preserve">Failing to navigate these legal landscapes can result in significant implementation delays. Therefore, the Curriculum Developer must act as a legal and educational liaison, ensuring that all content is not only pedagogically sound but also legally compliant within the jurisdiction of Belgium Brussels.</w:t>
      </w:r>
    </w:p>
    <w:bookmarkEnd w:id="23"/>
    <w:bookmarkStart w:id="24" w:name="Xb174a3bed84742b7ad01cd2c960802a7a2a3d83"/>
    <w:p>
      <w:pPr>
        <w:pStyle w:val="Heading2"/>
      </w:pPr>
      <w:r>
        <w:t xml:space="preserve">Slide 5: Inclusive Education and Social Cohesion</w:t>
      </w:r>
    </w:p>
    <w:p>
      <w:pPr>
        <w:pStyle w:val="FirstParagraph"/>
      </w:pPr>
      <w:r>
        <w:t xml:space="preserve">Social responsibility is at the heart of modern curriculum design. As a Curriculum Developer in Belgium Brussels, you are tasked with creating content that promotes inclusion. This involves:</w:t>
      </w:r>
    </w:p>
    <w:p>
      <w:pPr>
        <w:numPr>
          <w:ilvl w:val="0"/>
          <w:numId w:val="1004"/>
        </w:numPr>
        <w:pStyle w:val="Compact"/>
      </w:pPr>
      <w:r>
        <w:rPr>
          <w:bCs/>
          <w:b/>
        </w:rPr>
        <w:t xml:space="preserve">Differentiated Instruction:</w:t>
      </w:r>
      <w:r>
        <w:t xml:space="preserve"> </w:t>
      </w:r>
      <w:r>
        <w:t xml:space="preserve">Designing curricula that support students with special educational needs within mainstream classrooms.</w:t>
      </w:r>
    </w:p>
    <w:p>
      <w:pPr>
        <w:numPr>
          <w:ilvl w:val="0"/>
          <w:numId w:val="1004"/>
        </w:numPr>
        <w:pStyle w:val="Compact"/>
      </w:pPr>
      <w:r>
        <w:rPr>
          <w:bCs/>
          <w:b/>
        </w:rPr>
        <w:t xml:space="preserve">Multicultural Competence:</w:t>
      </w:r>
      <w:r>
        <w:t xml:space="preserve"> </w:t>
      </w:r>
      <w:r>
        <w:t xml:space="preserve">Ensuring history, literature, and social studies modules present multiple perspectives. This is vital in a city like Brussels, where historical narratives can vary significantly between different communities.</w:t>
      </w:r>
    </w:p>
    <w:p>
      <w:pPr>
        <w:numPr>
          <w:ilvl w:val="0"/>
          <w:numId w:val="1004"/>
        </w:numPr>
        <w:pStyle w:val="Compact"/>
      </w:pPr>
      <w:r>
        <w:rPr>
          <w:bCs/>
          <w:b/>
        </w:rPr>
        <w:t xml:space="preserve">Civic Education:</w:t>
      </w:r>
      <w:r>
        <w:t xml:space="preserve"> </w:t>
      </w:r>
      <w:r>
        <w:t xml:space="preserve">Developing modules that teach students about democratic values, human rights, and environmental sustainability—key themes in the European educational agenda.</w:t>
      </w:r>
    </w:p>
    <w:bookmarkEnd w:id="24"/>
    <w:bookmarkStart w:id="25" w:name="Xfabef980d856eb986c917f2af8d7731f2bbbc54"/>
    <w:p>
      <w:pPr>
        <w:pStyle w:val="Heading2"/>
      </w:pPr>
      <w:r>
        <w:t xml:space="preserve">Slide 6: Technology Integration in Curriculum</w:t>
      </w:r>
    </w:p>
    <w:p>
      <w:pPr>
        <w:pStyle w:val="FirstParagraph"/>
      </w:pPr>
      <w:r>
        <w:t xml:space="preserve">The digital transformation of education is accelerated by the presence of tech giants and startups in Belgium Brussels. The Curriculum Developer must integrate technology seamlessly into the learning process.</w:t>
      </w:r>
    </w:p>
    <w:p>
      <w:pPr>
        <w:numPr>
          <w:ilvl w:val="0"/>
          <w:numId w:val="1005"/>
        </w:numPr>
        <w:pStyle w:val="Compact"/>
      </w:pPr>
      <w:r>
        <w:rPr>
          <w:bCs/>
          <w:b/>
        </w:rPr>
        <w:t xml:space="preserve">Digital Literacy:</w:t>
      </w:r>
      <w:r>
        <w:t xml:space="preserve"> </w:t>
      </w:r>
      <w:r>
        <w:t xml:space="preserve">Moving beyond basic computer skills to include coding, data privacy awareness, and ethical AI usage.</w:t>
      </w:r>
    </w:p>
    <w:p>
      <w:pPr>
        <w:numPr>
          <w:ilvl w:val="0"/>
          <w:numId w:val="1005"/>
        </w:numPr>
        <w:pStyle w:val="Compact"/>
      </w:pPr>
      <w:r>
        <w:rPr>
          <w:bCs/>
          <w:b/>
        </w:rPr>
        <w:t xml:space="preserve">E-Learning Platforms:</w:t>
      </w:r>
    </w:p>
    <w:p>
      <w:pPr>
        <w:numPr>
          <w:ilvl w:val="0"/>
          <w:numId w:val="1005"/>
        </w:numPr>
        <w:pStyle w:val="Compact"/>
      </w:pPr>
      <w:r>
        <w:t xml:space="preserve">Virtual Exchange Programs:</w:t>
      </w:r>
    </w:p>
    <w:bookmarkEnd w:id="25"/>
    <w:bookmarkStart w:id="26" w:name="Xe4112e4ae8f1b95c25aac38a282446171095b99"/>
    <w:p>
      <w:pPr>
        <w:pStyle w:val="Heading2"/>
      </w:pPr>
      <w:r>
        <w:t xml:space="preserve">Slide 7: Assessment and Evaluation Strategies</w:t>
      </w:r>
    </w:p>
    <w:p>
      <w:pPr>
        <w:pStyle w:val="FirstParagraph"/>
      </w:pPr>
      <w:r>
        <w:t xml:space="preserve">A robust Curriculum Developer does not simply design content; they also design the methods for measuring success. In Belgium Brussels, assessment must be fair and culturally unbiased.</w:t>
      </w:r>
    </w:p>
    <w:p>
      <w:pPr>
        <w:numPr>
          <w:ilvl w:val="0"/>
          <w:numId w:val="1006"/>
        </w:numPr>
        <w:pStyle w:val="Compact"/>
      </w:pPr>
      <w:r>
        <w:rPr>
          <w:bCs/>
          <w:b/>
        </w:rPr>
        <w:t xml:space="preserve">Mixed-Methods Assessment:</w:t>
      </w:r>
    </w:p>
    <w:p>
      <w:pPr>
        <w:numPr>
          <w:ilvl w:val="0"/>
          <w:numId w:val="1006"/>
        </w:numPr>
        <w:pStyle w:val="Compact"/>
      </w:pPr>
      <w:r>
        <w:rPr>
          <w:bCs/>
          <w:b/>
        </w:rPr>
        <w:t xml:space="preserve">Language Proficiency Tracking:</w:t>
      </w:r>
    </w:p>
    <w:p>
      <w:pPr>
        <w:numPr>
          <w:ilvl w:val="0"/>
          <w:numId w:val="1006"/>
        </w:numPr>
        <w:pStyle w:val="Compact"/>
      </w:pPr>
      <w:r>
        <w:t xml:space="preserve">Feedback Loops:</w:t>
      </w:r>
    </w:p>
    <w:bookmarkEnd w:id="26"/>
    <w:bookmarkStart w:id="27" w:name="Xba8fec5b5566d4c7659d289a99d31d1c8b2e92e"/>
    <w:p>
      <w:pPr>
        <w:pStyle w:val="Heading2"/>
      </w:pPr>
      <w:r>
        <w:t xml:space="preserve">Slide 8: Professional Development for Educators</w:t>
      </w:r>
    </w:p>
    <w:p>
      <w:pPr>
        <w:pStyle w:val="FirstParagraph"/>
      </w:pPr>
      <w:r>
        <w:t xml:space="preserve">The Curriculum Developer is often responsible for training the trainers. In a dynamic environment like Belgium Brussels, teachers must be equipped to handle diverse classrooms and new pedagogical tools.</w:t>
      </w:r>
    </w:p>
    <w:p>
      <w:pPr>
        <w:numPr>
          <w:ilvl w:val="0"/>
          <w:numId w:val="1007"/>
        </w:numPr>
        <w:pStyle w:val="Compact"/>
      </w:pPr>
      <w:r>
        <w:rPr>
          <w:bCs/>
          <w:b/>
        </w:rPr>
        <w:t xml:space="preserve">Workshops:</w:t>
      </w:r>
    </w:p>
    <w:p>
      <w:pPr>
        <w:numPr>
          <w:ilvl w:val="0"/>
          <w:numId w:val="1007"/>
        </w:numPr>
        <w:pStyle w:val="Compact"/>
      </w:pPr>
      <w:r>
        <w:rPr>
          <w:bCs/>
          <w:b/>
        </w:rPr>
        <w:t xml:space="preserve">Mentorship Programs:</w:t>
      </w:r>
    </w:p>
    <w:p>
      <w:pPr>
        <w:numPr>
          <w:ilvl w:val="0"/>
          <w:numId w:val="1007"/>
        </w:numPr>
        <w:pStyle w:val="Compact"/>
      </w:pPr>
      <w:r>
        <w:t xml:space="preserve">Cross-Border Learning:</w:t>
      </w:r>
    </w:p>
    <w:bookmarkEnd w:id="27"/>
    <w:bookmarkStart w:id="28" w:name="slide-9-challenges-and-solutions"/>
    <w:p>
      <w:pPr>
        <w:pStyle w:val="Heading2"/>
      </w:pPr>
      <w:r>
        <w:t xml:space="preserve">Slide 9: Challenges and Solutions</w:t>
      </w:r>
    </w:p>
    <w:p>
      <w:pPr>
        <w:pStyle w:val="FirstParagraph"/>
      </w:pPr>
      <w:r>
        <w:t xml:space="preserve">No Seminar Presentation Slides are complete without addressing challenges. The Curriculum Developer in Belgium Brussels faces specific hurdles:</w:t>
      </w:r>
    </w:p>
    <w:p>
      <w:pPr>
        <w:numPr>
          <w:ilvl w:val="0"/>
          <w:numId w:val="1008"/>
        </w:numPr>
        <w:pStyle w:val="Compact"/>
      </w:pPr>
      <w:r>
        <w:rPr>
          <w:bCs/>
          <w:b/>
        </w:rPr>
        <w:t xml:space="preserve">Bureaucracy:</w:t>
      </w:r>
    </w:p>
    <w:p>
      <w:pPr>
        <w:numPr>
          <w:ilvl w:val="0"/>
          <w:numId w:val="1008"/>
        </w:numPr>
        <w:pStyle w:val="Compact"/>
      </w:pPr>
      <w:r>
        <w:rPr>
          <w:bCs/>
          <w:b/>
        </w:rPr>
        <w:t xml:space="preserve">Funding Constraints:</w:t>
      </w:r>
    </w:p>
    <w:p>
      <w:pPr>
        <w:numPr>
          <w:ilvl w:val="0"/>
          <w:numId w:val="1008"/>
        </w:numPr>
        <w:pStyle w:val="Compact"/>
      </w:pPr>
      <w:r>
        <w:t xml:space="preserve">Rapid Technological Change:</w:t>
      </w:r>
    </w:p>
    <w:bookmarkEnd w:id="28"/>
    <w:bookmarkStart w:id="29" w:name="slide-10-conclusion-and-future-outlook"/>
    <w:p>
      <w:pPr>
        <w:pStyle w:val="Heading2"/>
      </w:pPr>
      <w:r>
        <w:t xml:space="preserve">Slide 10: Conclusion and Future Outlook</w:t>
      </w:r>
    </w:p>
    <w:p>
      <w:pPr>
        <w:pStyle w:val="FirstParagraph"/>
      </w:pPr>
      <w:r>
        <w:t xml:space="preserve">In conclusion, the role of a Curriculum Developer in Belgium Brussels is pivotal. It is a role that demands intellectual rigor, cultural empathy, and strategic foresight. As we look to the future, the curriculum must remain dynamic, responsive to global changes while rooted in local values.</w:t>
      </w:r>
    </w:p>
    <w:p>
      <w:pPr>
        <w:pStyle w:val="BodyText"/>
      </w:pPr>
      <w:r>
        <w:t xml:space="preserve">The Seminar Presentation Slides have outlined the multifaceted nature of this profession. By embracing multilingualism, leveraging technology, and fostering inclusion, Curriculum Developers in Belgium Brussels can shape a generation of citizens who are not only academically proficient but also globally aware and socially responsible. Thank you for your attention.</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Curriculum Developer in Belgium Brussels</dc:title>
  <dc:creator/>
  <dc:language>en</dc:language>
  <cp:keywords/>
  <dcterms:created xsi:type="dcterms:W3CDTF">2026-07-30T08:31:17Z</dcterms:created>
  <dcterms:modified xsi:type="dcterms:W3CDTF">2026-07-30T08:31:17Z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