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Development</w:t>
      </w:r>
      <w:r>
        <w:t xml:space="preserve"> </w:t>
      </w:r>
      <w:r>
        <w:t xml:space="preserve">in</w:t>
      </w:r>
      <w:r>
        <w:t xml:space="preserve"> </w:t>
      </w:r>
      <w:r>
        <w:t xml:space="preserve">Colombia</w:t>
      </w:r>
      <w:r>
        <w:t xml:space="preserve"> </w:t>
      </w:r>
      <w:r>
        <w:t xml:space="preserve">Medellín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Curriculum Development for the Future: A Contextual Approach for Colombia Medellín</w:t>
      </w:r>
    </w:p>
    <w:p>
      <w:pPr>
        <w:pStyle w:val="BodyText"/>
      </w:pPr>
      <w:r>
        <w:rPr>
          <w:bCs/>
          <w:b/>
        </w:rPr>
        <w:t xml:space="preserve">Date:</w:t>
      </w:r>
      <w:r>
        <w:t xml:space="preserve"> </w:t>
      </w:r>
      <w:r>
        <w:t xml:space="preserve">October 24, 2023</w:t>
      </w:r>
    </w:p>
    <w:p>
      <w:pPr>
        <w:pStyle w:val="BodyText"/>
      </w:pPr>
      <w:r>
        <w:rPr>
          <w:bCs/>
          <w:b/>
        </w:rPr>
        <w:t xml:space="preserve">Presentation Type:</w:t>
      </w:r>
      <w:r>
        <w:t xml:space="preserve">A comprehensive academic and professional seminar designed to equip educators, policymakers, and institutional leaders with the theoretical frameworks and practical tools necessary for modern curriculum development.</w:t>
      </w:r>
    </w:p>
    <w:bookmarkEnd w:id="20"/>
    <w:bookmarkStart w:id="22" w:name="introduction"/>
    <w:bookmarkStart w:id="21" w:name="X667cb1fe6797df365b289a11a1482b5cf1d2cdb"/>
    <w:p>
      <w:pPr>
        <w:pStyle w:val="Heading2"/>
      </w:pPr>
      <w:r>
        <w:t xml:space="preserve">Introduction: The Role of the Curriculum Developer in Modern Education</w:t>
      </w:r>
    </w:p>
    <w:p>
      <w:pPr>
        <w:pStyle w:val="FirstParagraph"/>
      </w:pPr>
      <w:r>
        <w:t xml:space="preserve">Welcome to this seminar presentation focused on the critical role of a Curriculum Developer within the educational landscape. In an era defined by rapid technological advancement and shifting global economic dynamics, the design and implementation of educational curricula have become more complex than ever before. A Curriculum Developer is not merely a writer of syllabi; they are strategic architects of learning experiences, bridging the gap between pedagogical theory and real-world application.</w:t>
      </w:r>
    </w:p>
    <w:p>
      <w:pPr>
        <w:pStyle w:val="BodyText"/>
      </w:pPr>
      <w:r>
        <w:t xml:space="preserve">This seminar aims to explore how a Curriculum Developer can effectively navigate the unique cultural, economic, and social fabric of Colombia Medellín. By focusing on this specific geographic context, we move beyond generic educational theories to address localized challenges and opportunities. The goal is to produce curricula that are not only academically rigorous but also culturally relevant and economically viable for students in Medellín.</w:t>
      </w:r>
    </w:p>
    <w:bookmarkEnd w:id="21"/>
    <w:bookmarkEnd w:id="22"/>
    <w:bookmarkStart w:id="24" w:name="context-colombia-medellin"/>
    <w:bookmarkStart w:id="23" w:name="Xd83b569622dfba7862de39b7d103ad7c89d8e5b"/>
    <w:p>
      <w:pPr>
        <w:pStyle w:val="Heading2"/>
      </w:pPr>
      <w:r>
        <w:t xml:space="preserve">The Context of Colombia Medellín: A City of Transformation</w:t>
      </w:r>
    </w:p>
    <w:p>
      <w:pPr>
        <w:pStyle w:val="FirstParagraph"/>
      </w:pPr>
      <w:r>
        <w:t xml:space="preserve">To understand the specific demands placed upon a Curriculum Developer in this region, one must first understand the context of Colombia Medellín. Once notorious for violence, Medellín has undergone one of the most remarkable urban transformations in history. Today, it stands as a hub for innovation, technology, and social inclusion. This transformation directly impacts educational needs.</w:t>
      </w:r>
    </w:p>
    <w:p>
      <w:pPr>
        <w:pStyle w:val="BodyText"/>
      </w:pPr>
      <w:r>
        <w:t xml:space="preserve">A Curriculum Developer working in Colombia Medellín must recognize that education is no longer just about literacy and numeracy; it is about preparing citizens for a knowledge-based economy. The city’s focus on digital transformation, green energy, and creative industries requires a curriculum that fosters innovation, critical thinking, and technical proficiency. Furthermore, the historical socio-economic disparities between different comunas (neighborhoods) mean that the Curriculum Developer must design inclusive frameworks that address equity without lowering standards.</w:t>
      </w:r>
    </w:p>
    <w:p>
      <w:pPr>
        <w:pStyle w:val="BodyText"/>
      </w:pPr>
      <w:r>
        <w:t xml:space="preserve">The social fabric of Colombia Medellín is characterized by resilience and community strength. A successful curriculum leverages these cultural assets, integrating local history, art, and community values into the learning process. This approach ensures that education is not seen as an external imposition but as a relevant tool for personal and communal empowerment.</w:t>
      </w:r>
    </w:p>
    <w:bookmarkEnd w:id="23"/>
    <w:bookmarkEnd w:id="24"/>
    <w:bookmarkStart w:id="26" w:name="key-responsibilities"/>
    <w:bookmarkStart w:id="25" w:name="X305d73a5405e60bb0a6debcaf66ede4a722ec8d"/>
    <w:p>
      <w:pPr>
        <w:pStyle w:val="Heading2"/>
      </w:pPr>
      <w:r>
        <w:t xml:space="preserve">Key Responsibilities of a Curriculum Developer in This Region</w:t>
      </w:r>
    </w:p>
    <w:p>
      <w:pPr>
        <w:pStyle w:val="FirstParagraph"/>
      </w:pPr>
      <w:r>
        <w:t xml:space="preserve">The role of the Curriculum Developer involves several distinct phases, each requiring specific attention to the local context:</w:t>
      </w:r>
    </w:p>
    <w:p>
      <w:pPr>
        <w:numPr>
          <w:ilvl w:val="0"/>
          <w:numId w:val="1001"/>
        </w:numPr>
        <w:pStyle w:val="Compact"/>
      </w:pPr>
      <w:r>
        <w:rPr>
          <w:bCs/>
          <w:b/>
        </w:rPr>
        <w:t xml:space="preserve">Needs Analysis:</w:t>
      </w:r>
      <w:r>
        <w:t xml:space="preserve">A Curriculum Developer must conduct rigorous stakeholder analysis. In Colombia Medellín, this includes engaging with local government entities such as EPM (Empresas Públicas de Medellín), tech hubs like Ruta N, and traditional academic institutions to identify skills gaps.</w:t>
      </w:r>
    </w:p>
    <w:p>
      <w:pPr>
        <w:numPr>
          <w:ilvl w:val="0"/>
          <w:numId w:val="1001"/>
        </w:numPr>
        <w:pStyle w:val="Compact"/>
      </w:pPr>
      <w:r>
        <w:rPr>
          <w:bCs/>
          <w:b/>
        </w:rPr>
        <w:t xml:space="preserve">Alignment with National Standards:</w:t>
      </w:r>
      <w:r>
        <w:t xml:space="preserve">The developer must ensure that the curriculum aligns with the Colombian Ministry of National Education’s standards (MEN) while incorporating international benchmarks. This dual alignment ensures that students are recognized locally and globally.</w:t>
      </w:r>
    </w:p>
    <w:p>
      <w:pPr>
        <w:numPr>
          <w:ilvl w:val="0"/>
          <w:numId w:val="1001"/>
        </w:numPr>
        <w:pStyle w:val="Compact"/>
      </w:pPr>
      <w:r>
        <w:rPr>
          <w:bCs/>
          <w:b/>
        </w:rPr>
        <w:t xml:space="preserve">Pedagogical Innovation:</w:t>
      </w:r>
      <w:r>
        <w:t xml:space="preserve">Moving away from rote memorization, a Curriculum Developer in Medellín should promote project-based learning (PBL). This method mirrors the collaborative problem-solving required in the city’s growing startup ecosystem.</w:t>
      </w:r>
    </w:p>
    <w:p>
      <w:pPr>
        <w:numPr>
          <w:ilvl w:val="0"/>
          <w:numId w:val="1001"/>
        </w:numPr>
        <w:pStyle w:val="Compact"/>
      </w:pPr>
      <w:r>
        <w:rPr>
          <w:bCs/>
          <w:b/>
        </w:rPr>
        <w:t xml:space="preserve">Digital Integration:</w:t>
      </w:r>
      <w:r>
        <w:t xml:space="preserve">Given Medellín’s push to become a smart city, the curriculum must integrate digital literacy across all subjects. The Curriculum Developer is responsible for determining how technology enhances learning rather than distracts from it.</w:t>
      </w:r>
    </w:p>
    <w:bookmarkEnd w:id="25"/>
    <w:bookmarkEnd w:id="26"/>
    <w:bookmarkStart w:id="28" w:name="challenges-and-solutions"/>
    <w:bookmarkStart w:id="27" w:name="challenges-and-strategic-solutions"/>
    <w:p>
      <w:pPr>
        <w:pStyle w:val="Heading2"/>
      </w:pPr>
      <w:r>
        <w:t xml:space="preserve">Challenges and Strategic Solutions</w:t>
      </w:r>
    </w:p>
    <w:p>
      <w:pPr>
        <w:pStyle w:val="FirstParagraph"/>
      </w:pPr>
      <w:r>
        <w:rPr>
          <w:bCs/>
          <w:b/>
        </w:rPr>
        <w:t xml:space="preserve">Inequality and Access:</w:t>
      </w:r>
      <w:r>
        <w:t xml:space="preserve">A significant challenge in Colombia Medellín is the digital divide. While the city center has high-speed infrastructure, peripheral areas may lack connectivity. A Curriculum Developer must design "low-tech" options for high-impact learning, ensuring that remote or under-resourced students are not left behind.</w:t>
      </w:r>
    </w:p>
    <w:p>
      <w:pPr>
        <w:pStyle w:val="BodyText"/>
      </w:pPr>
      <w:r>
        <w:rPr>
          <w:bCs/>
          <w:b/>
        </w:rPr>
        <w:t xml:space="preserve">Talent Retention:</w:t>
      </w:r>
      <w:r>
        <w:t xml:space="preserve">Many skilled graduates leave Medellín for other countries due to a lack of perceived opportunities. The Curriculum Developer plays a crucial role in creating curricula that highlight local career pathways in sectors like tourism, logistics, and software development, thereby encouraging students to contribute to the local economy.</w:t>
      </w:r>
    </w:p>
    <w:p>
      <w:pPr>
        <w:pStyle w:val="BodyText"/>
      </w:pPr>
      <w:r>
        <w:rPr>
          <w:bCs/>
          <w:b/>
        </w:rPr>
        <w:t xml:space="preserve">Cultural Relevance:</w:t>
      </w:r>
      <w:r>
        <w:t xml:space="preserve">Standardized materials often fail to resonate with Colombian youth. A Curriculum Developer must prioritize the inclusion of local case studies, literature, and historical narratives. For instance, integrating lessons on urban planning can draw directly from Medellín’s transformation of its library parks and cable cars.</w:t>
      </w:r>
    </w:p>
    <w:bookmarkEnd w:id="27"/>
    <w:bookmarkEnd w:id="28"/>
    <w:bookmarkStart w:id="30" w:name="implementation-strategy"/>
    <w:bookmarkStart w:id="29" w:name="X9c1ab0b6749bfb751b3be1ac8613284968110ae"/>
    <w:p>
      <w:pPr>
        <w:pStyle w:val="Heading2"/>
      </w:pPr>
      <w:r>
        <w:t xml:space="preserve">Implementation Strategy: From Theory to Practice</w:t>
      </w:r>
    </w:p>
    <w:p>
      <w:pPr>
        <w:pStyle w:val="FirstParagraph"/>
      </w:pPr>
      <w:r>
        <w:t xml:space="preserve">The execution of a new curriculum requires a phased approach. First, the Curriculum Developer must pilot programs in select schools within Colombia Medellín to gather data on efficacy. This iterative process allows for real-time adjustments based on teacher feedback and student performance.</w:t>
      </w:r>
    </w:p>
    <w:p>
      <w:pPr>
        <w:pStyle w:val="BodyText"/>
      </w:pPr>
      <w:r>
        <w:t xml:space="preserve">Secondly, professional development is paramount. A Curriculum Developer cannot simply drop a new document into a school system; they must train teachers to become facilitators of this new vision. Workshops should focus on pedagogical shifts from teacher-centered to student-centered learning models.</w:t>
      </w:r>
    </w:p>
    <w:p>
      <w:pPr>
        <w:pStyle w:val="BodyText"/>
      </w:pPr>
      <w:r>
        <w:t xml:space="preserve">Thirdly, continuous evaluation mechanisms must be established. Using key performance indicators (KPIs) related to student engagement, graduation rates, and post-graduation employment in Colombia Medellín will provide the feedback loop necessary for long-term curriculum sustainability.</w:t>
      </w:r>
    </w:p>
    <w:bookmarkEnd w:id="29"/>
    <w:bookmarkEnd w:id="30"/>
    <w:bookmarkStart w:id="32" w:name="conclusion"/>
    <w:bookmarkStart w:id="31" w:name="X0240ecf71aac998728ff21137af76294757d619"/>
    <w:p>
      <w:pPr>
        <w:pStyle w:val="Heading2"/>
      </w:pPr>
      <w:r>
        <w:t xml:space="preserve">Conclusion: Empowering the Future of Education</w:t>
      </w:r>
    </w:p>
    <w:p>
      <w:pPr>
        <w:pStyle w:val="FirstParagraph"/>
      </w:pPr>
      <w:r>
        <w:t xml:space="preserve">In conclusion, the role of a Curriculum Developer in Colombia Medellín is both challenging and profoundly impactful. It requires a deep understanding of local socio-economic dynamics, national educational policies, and global trends. By creating curricula that are culturally relevant, technologically integrated, and socially inclusive, we can empower the next generation of citizens to thrive.</w:t>
      </w:r>
    </w:p>
    <w:p>
      <w:pPr>
        <w:pStyle w:val="BodyText"/>
      </w:pPr>
      <w:r>
        <w:t xml:space="preserve">This Seminar Presentation Slides document serves as a blueprint for action. We urge all stakeholders—educators, policymakers, and developers—to collaborate closely in shaping an educational framework that reflects the hope and potential of Medellín’s youth. The future of education in Colombia depends on our ability to adapt, innovate, and remain deeply connected to the communities we serve.</w:t>
      </w:r>
    </w:p>
    <w:p>
      <w:pPr>
        <w:pStyle w:val="BodyText"/>
      </w:pPr>
      <w:r>
        <w:rPr>
          <w:iCs/>
          <w:i/>
        </w:rPr>
        <w:t xml:space="preserve">Thank you for your attention. Let us begin the work of building a better educational future for Colombia Medellín.</w:t>
      </w:r>
    </w:p>
    <w:bookmarkEnd w:id="31"/>
    <w:bookmarkEnd w:id="32"/>
    <w:p>
      <w:pPr>
        <w:pStyle w:val="BodyText"/>
      </w:pPr>
      <w:r>
        <w:t xml:space="preserve">© 2023 Educational Seminars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Development in Colombia Medellín</dc:title>
  <dc:creator/>
  <dc:language>en</dc:language>
  <cp:keywords/>
  <dcterms:created xsi:type="dcterms:W3CDTF">2026-07-29T07:59:43Z</dcterms:created>
  <dcterms:modified xsi:type="dcterms:W3CDTF">2026-07-29T07:59:43Z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