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France</w:t>
      </w:r>
      <w:r>
        <w:t xml:space="preserve"> </w:t>
      </w:r>
      <w:r>
        <w:t xml:space="preserve">Lyon</w:t>
      </w:r>
    </w:p>
    <w:bookmarkStart w:id="20" w:name="seminar-presentation-slides"/>
    <w:p>
      <w:pPr>
        <w:pStyle w:val="Heading1"/>
      </w:pPr>
      <w:r>
        <w:t xml:space="preserve">Seminar Presentation Slides</w:t>
      </w:r>
    </w:p>
    <w:p>
      <w:pPr>
        <w:pStyle w:val="FirstParagraph"/>
      </w:pPr>
      <w:r>
        <w:rPr>
          <w:bCs/>
          <w:b/>
        </w:rPr>
        <w:t xml:space="preserve">Title:</w:t>
      </w:r>
      <w:r>
        <w:t xml:space="preserve">The Strategic Role of the Curriculum Developer in France Lyon</w:t>
      </w:r>
      <w:r>
        <w:br/>
      </w:r>
      <w:r>
        <w:rPr>
          <w:iCs/>
          <w:i/>
        </w:rPr>
        <w:t xml:space="preserve">A Seminar for Educational Stakeholders and Administrators</w:t>
      </w:r>
    </w:p>
    <w:bookmarkEnd w:id="20"/>
    <w:bookmarkStart w:id="21" w:name="X390b9211d7f6dd911cce271a4c8fa6ed01808c1"/>
    <w:p>
      <w:pPr>
        <w:pStyle w:val="Heading2"/>
      </w:pPr>
      <w:r>
        <w:t xml:space="preserve">Introduction to the Seminar Presentation Slides Context</w:t>
      </w:r>
    </w:p>
    <w:p>
      <w:pPr>
        <w:pStyle w:val="FirstParagraph"/>
      </w:pPr>
      <w:r>
        <w:t xml:space="preserve">Welcome to this comprehensive</w:t>
      </w:r>
      <w:r>
        <w:t xml:space="preserve"> </w:t>
      </w:r>
      <w:r>
        <w:rPr>
          <w:bCs/>
          <w:b/>
        </w:rPr>
        <w:t xml:space="preserve">Seminar Presentation Slides</w:t>
      </w:r>
      <w:r>
        <w:t xml:space="preserve"> </w:t>
      </w:r>
      <w:r>
        <w:t xml:space="preserve">document. This session is specifically designed for educational administrators, school principals, and policy makers situated in the vibrant city of France Lyon. In an era where educational landscapes are rapidly evolving due to technological advancements and shifting societal needs, the role of a Curriculum Developer has never been more critical.</w:t>
      </w:r>
    </w:p>
    <w:p>
      <w:pPr>
        <w:pStyle w:val="BodyText"/>
      </w:pPr>
      <w:r>
        <w:t xml:space="preserve">The purpose of this presentation is to explore how specialized curriculum development can align with local mandates while maintaining global competitiveness. We will examine the unique cultural and academic landscape of France Lyon, highlighting why localized expertise is essential for successful educational outcomes.</w:t>
      </w:r>
    </w:p>
    <w:bookmarkEnd w:id="21"/>
    <w:bookmarkStart w:id="22" w:name="defining-the-modern-curriculum-developer"/>
    <w:p>
      <w:pPr>
        <w:pStyle w:val="Heading2"/>
      </w:pPr>
      <w:r>
        <w:t xml:space="preserve">Defining the Modern Curriculum Developer</w:t>
      </w:r>
    </w:p>
    <w:p>
      <w:pPr>
        <w:pStyle w:val="FirstParagraph"/>
      </w:pPr>
      <w:r>
        <w:t xml:space="preserve">A Curriculum Developer is not merely an administrator who organizes course materials; they are architects of learning. They analyze educational standards, design instructional strategies, and evaluate learning outcomes to ensure that students receive a coherent and effective education. In the context of France Lyon, this role requires a deep understanding of both national French academic standards (the *Programmes Officiels*) and local community needs.</w:t>
      </w:r>
    </w:p>
    <w:p>
      <w:pPr>
        <w:pStyle w:val="BodyText"/>
      </w:pPr>
      <w:r>
        <w:t xml:space="preserve">The modern Curriculum Developer must be interdisciplinary in their approach, integrating technology, soft skills development, and cultural awareness into the core syllabus. They act as the bridge between government policy implementation and classroom reality.</w:t>
      </w:r>
    </w:p>
    <w:bookmarkEnd w:id="22"/>
    <w:bookmarkStart w:id="23" w:name="the-unique-landscape-of-france-lyon"/>
    <w:p>
      <w:pPr>
        <w:pStyle w:val="Heading2"/>
      </w:pPr>
      <w:r>
        <w:t xml:space="preserve">The Unique Landscape of France Lyon</w:t>
      </w:r>
    </w:p>
    <w:p>
      <w:pPr>
        <w:pStyle w:val="FirstParagraph"/>
      </w:pPr>
      <w:r>
        <w:t xml:space="preserve">France Lyon stands out as a premier educational hub in Europe. Known for its historical significance in literature, gastronomy, and innovation, the city offers a rich backdrop for educational development. However, it also faces specific challenges.</w:t>
      </w:r>
    </w:p>
    <w:p>
      <w:pPr>
        <w:numPr>
          <w:ilvl w:val="0"/>
          <w:numId w:val="1001"/>
        </w:numPr>
        <w:pStyle w:val="Compact"/>
      </w:pPr>
      <w:r>
        <w:rPr>
          <w:bCs/>
          <w:b/>
        </w:rPr>
        <w:t xml:space="preserve">Diversity:</w:t>
      </w:r>
      <w:r>
        <w:t xml:space="preserve"> </w:t>
      </w:r>
      <w:r>
        <w:t xml:space="preserve">France Lyon is home to a diverse population with varying linguistic and cultural backgrounds.</w:t>
      </w:r>
    </w:p>
    <w:p>
      <w:pPr>
        <w:numPr>
          <w:ilvl w:val="0"/>
          <w:numId w:val="1001"/>
        </w:numPr>
        <w:pStyle w:val="Compact"/>
      </w:pPr>
      <w:r>
        <w:rPr>
          <w:bCs/>
          <w:b/>
        </w:rPr>
        <w:t xml:space="preserve">Innovation Hub:</w:t>
      </w:r>
      <w:r>
        <w:t xml:space="preserve"> </w:t>
      </w:r>
      <w:r>
        <w:t xml:space="preserve">With strong ties to engineering and digital sectors in the region, there is high demand for STEM-focused curricula.</w:t>
      </w:r>
    </w:p>
    <w:bookmarkEnd w:id="23"/>
    <w:bookmarkStart w:id="24" w:name="Xaa0a46f0d7f9eeb2af9a6e2f06b6a3d1a42e432"/>
    <w:p>
      <w:pPr>
        <w:pStyle w:val="Heading2"/>
      </w:pPr>
      <w:r>
        <w:t xml:space="preserve">Aligning Curriculum with Local Needs in France Lyon</w:t>
      </w:r>
    </w:p>
    <w:p>
      <w:pPr>
        <w:pStyle w:val="FirstParagraph"/>
      </w:pPr>
      <w:r>
        <w:t xml:space="preserve">To be effective, a Curriculum Developer operating in France Lyon must tailor content to reflect local values and economic realities. This involves collaborating with local businesses, particularly those in the tech and service sectors prevalent in the Greater Lyon area.</w:t>
      </w:r>
    </w:p>
    <w:p>
      <w:pPr>
        <w:pStyle w:val="BodyText"/>
      </w:pPr>
      <w:r>
        <w:t xml:space="preserve">The developer must ensure that while national standards are met, there is flexibility for schools to incorporate regional history, environmental studies specific to the Rhône-Alpes region, and vocational training opportunities that resonate with local employers. This localization strategy enhances student engagement and relevance.</w:t>
      </w:r>
    </w:p>
    <w:bookmarkEnd w:id="24"/>
    <w:bookmarkStart w:id="25" w:name="integrating-digital-transformation"/>
    <w:p>
      <w:pPr>
        <w:pStyle w:val="Heading2"/>
      </w:pPr>
      <w:r>
        <w:t xml:space="preserve">Integrating Digital Transformation</w:t>
      </w:r>
    </w:p>
    <w:p>
      <w:pPr>
        <w:pStyle w:val="FirstParagraph"/>
      </w:pPr>
      <w:r>
        <w:t xml:space="preserve">In today’s digital age, a Curriculum Developer must prioritize digital literacy across all subjects. For institutions in France Lyon, this means adopting tools that facilitate remote learning, data-driven assessment, and collaborative projects.</w:t>
      </w:r>
    </w:p>
    <w:p>
      <w:pPr>
        <w:numPr>
          <w:ilvl w:val="0"/>
          <w:numId w:val="1002"/>
        </w:numPr>
        <w:pStyle w:val="Compact"/>
      </w:pPr>
      <w:r>
        <w:rPr>
          <w:bCs/>
          <w:b/>
        </w:rPr>
        <w:t xml:space="preserve">E-Learning Platforms:</w:t>
      </w:r>
      <w:r>
        <w:t xml:space="preserve"> </w:t>
      </w:r>
      <w:r>
        <w:t xml:space="preserve">Selecting robust platforms that comply with European data protection laws (GDPR).</w:t>
      </w:r>
    </w:p>
    <w:bookmarkEnd w:id="25"/>
    <w:bookmarkStart w:id="26" w:name="pedagogical-innovation-and-soft-skills"/>
    <w:p>
      <w:pPr>
        <w:pStyle w:val="Heading2"/>
      </w:pPr>
      <w:r>
        <w:t xml:space="preserve">Pedagogical Innovation and Soft Skills</w:t>
      </w:r>
    </w:p>
    <w:p>
      <w:pPr>
        <w:pStyle w:val="FirstParagraph"/>
      </w:pPr>
      <w:r>
        <w:t xml:space="preserve">Beyond hard skills, the Curriculum Developer is responsible for embedding soft skills into the learning framework. In France Lyon, where diplomatic and cultural exchange is high, communication and critical thinking are paramount.</w:t>
      </w:r>
    </w:p>
    <w:bookmarkEnd w:id="26"/>
    <w:bookmarkStart w:id="27" w:name="evaluation-and-continuous-improvement"/>
    <w:p>
      <w:pPr>
        <w:pStyle w:val="Heading2"/>
      </w:pPr>
      <w:r>
        <w:t xml:space="preserve">Evaluation and Continuous Improvement</w:t>
      </w:r>
    </w:p>
    <w:p>
      <w:pPr>
        <w:pStyle w:val="FirstParagraph"/>
      </w:pPr>
      <w:r>
        <w:t xml:space="preserve">A static curriculum fails over time. The Curriculum Developer must establish robust feedback loops involving teachers, students, parents, and alumni.</w:t>
      </w:r>
    </w:p>
    <w:bookmarkEnd w:id="27"/>
    <w:bookmarkStart w:id="28" w:name="Xf06ff09eb941ca3bcd8534951c996e8b0bfe985"/>
    <w:p>
      <w:pPr>
        <w:pStyle w:val="Heading2"/>
      </w:pPr>
      <w:r>
        <w:t xml:space="preserve">Case Study: Successful Implementation in France Lyon</w:t>
      </w:r>
    </w:p>
    <w:p>
      <w:pPr>
        <w:pStyle w:val="FirstParagraph"/>
      </w:pPr>
      <w:r>
        <w:t xml:space="preserve">We will examine a hypothetical but realistic scenario of a high school in the Part-Dieu district that partnered with a Curriculum Developer to revitalize its science program. By integrating local tech industry mentors and updating laboratory protocols, student enrollment in engineering programs increased by twenty percent within two years.</w:t>
      </w:r>
    </w:p>
    <w:bookmarkEnd w:id="28"/>
    <w:bookmarkStart w:id="29" w:name="challenges-and-solutions"/>
    <w:p>
      <w:pPr>
        <w:pStyle w:val="Heading2"/>
      </w:pPr>
      <w:r>
        <w:t xml:space="preserve">Challenges and Solutions</w:t>
      </w:r>
    </w:p>
    <w:p>
      <w:pPr>
        <w:pStyle w:val="FirstParagraph"/>
      </w:pPr>
      <w:r>
        <w:t xml:space="preserve">Implementing new curricula faces resistance. Common challenges include teacher training gaps, budget constraints, and administrative bureaucracy.</w:t>
      </w:r>
    </w:p>
    <w:bookmarkEnd w:id="29"/>
    <w:bookmarkStart w:id="30" w:name="Xc19ddb0d8db28d98955f3d99066f3c38edffa7a"/>
    <w:p>
      <w:pPr>
        <w:pStyle w:val="Heading2"/>
      </w:pPr>
      <w:r>
        <w:t xml:space="preserve">The Future of Curriculum Development in France Lyon</w:t>
      </w:r>
    </w:p>
    <w:p>
      <w:pPr>
        <w:pStyle w:val="FirstParagraph"/>
      </w:pPr>
      <w:r>
        <w:t xml:space="preserve">Looking ahead, the role will become even more dynamic. We anticipate a greater emphasis on sustainability education, reflecting global climate goals. Furthermore, as France Lyon continues to attract international talent and students, bilingual and multicultural curriculum models will gain prominence.</w:t>
      </w:r>
    </w:p>
    <w:bookmarkEnd w:id="30"/>
    <w:bookmarkStart w:id="31" w:name="conclusion"/>
    <w:p>
      <w:pPr>
        <w:pStyle w:val="Heading2"/>
      </w:pPr>
      <w:r>
        <w:t xml:space="preserve">Conclusion</w:t>
      </w:r>
    </w:p>
    <w:p>
      <w:pPr>
        <w:pStyle w:val="FirstParagraph"/>
      </w:pPr>
      <w:r>
        <w:t xml:space="preserve">In conclusion, the Curriculum Developer is a pivotal figure in shaping the educational future of France Lyon. Through strategic design, local adaptation, and innovative pedagogy, they ensure that students are prepared for a complex world. We encourage all stakeholders to view curriculum development not as administrative paperwork, but as a strategic investment in human capital.</w:t>
      </w:r>
    </w:p>
    <w:bookmarkEnd w:id="31"/>
    <w:bookmarkStart w:id="32" w:name="qa-session"/>
    <w:p>
      <w:pPr>
        <w:pStyle w:val="Heading2"/>
      </w:pPr>
      <w:r>
        <w:t xml:space="preserve">Q&amp;A Session</w:t>
      </w:r>
    </w:p>
    <w:p>
      <w:pPr>
        <w:pStyle w:val="FirstParagraph"/>
      </w:pPr>
      <w:r>
        <w:t xml:space="preserve">We now open the floor for questions regarding the role of the Curriculum Developer, specific challenges in France Lyon, and best practices for implementation.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France Lyon</dc:title>
  <dc:creator/>
  <dc:language>en</dc:language>
  <cp:keywords/>
  <dcterms:created xsi:type="dcterms:W3CDTF">2026-07-29T05:30:53Z</dcterms:created>
  <dcterms:modified xsi:type="dcterms:W3CDTF">2026-07-29T05:30:53Z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