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India</w:t>
      </w:r>
      <w:r>
        <w:t xml:space="preserve"> </w:t>
      </w:r>
      <w:r>
        <w:t xml:space="preserve">Mumbai</w:t>
      </w:r>
    </w:p>
    <w:bookmarkStart w:id="31" w:name="seminar-presentation-slides"/>
    <w:p>
      <w:pPr>
        <w:pStyle w:val="Heading1"/>
      </w:pPr>
      <w:r>
        <w:t xml:space="preserve">Seminar Presentation Slides</w:t>
      </w:r>
    </w:p>
    <w:bookmarkStart w:id="21" w:name="Xd08ce59722bfc22b27cb11552e090798f56690c"/>
    <w:p>
      <w:pPr>
        <w:pStyle w:val="Heading2"/>
      </w:pPr>
      <w:r>
        <w:t xml:space="preserve">Title: Shaping the Future of Education in India Mumbai</w:t>
      </w:r>
    </w:p>
    <w:p>
      <w:pPr>
        <w:pStyle w:val="FirstParagraph"/>
      </w:pPr>
      <w:r>
        <w:rPr>
          <w:bCs/>
          <w:b/>
        </w:rPr>
        <w:t xml:space="preserve">Subtitle:</w:t>
      </w:r>
      <w:r>
        <w:t xml:space="preserve"> </w:t>
      </w:r>
      <w:r>
        <w:t xml:space="preserve">The Critical Function of the Curriculum Developer in a Global Metropolis</w:t>
      </w:r>
    </w:p>
    <w:bookmarkStart w:id="20" w:name="welcome-and-context"/>
    <w:p>
      <w:pPr>
        <w:pStyle w:val="Heading3"/>
      </w:pPr>
      <w:r>
        <w:t xml:space="preserve">Welcome and Context</w:t>
      </w:r>
    </w:p>
    <w:p>
      <w:pPr>
        <w:pStyle w:val="FirstParagraph"/>
      </w:pPr>
      <w:r>
        <w:t xml:space="preserve">Welcome to this comprehensive seminar presentation slides document. Today, we delve into the specialized role of a Curriculum Developer within the dynamic educational landscape of India Mumbai. As one of the most populous and economically vibrant cities in Asia, India Mumbai presents unique challenges and opportunities for educational infrastructure development. This presentation aims to dissect how a Curriculum Developer acts as the architect of learning outcomes, ensuring that students in this bustling metropolis are prepared for both local complexities and global competitiveness.</w:t>
      </w:r>
    </w:p>
    <w:bookmarkEnd w:id="20"/>
    <w:bookmarkEnd w:id="21"/>
    <w:bookmarkStart w:id="22" w:name="X70201ff5c39a9b8f2bb9101e1587b0d521f95d7"/>
    <w:p>
      <w:pPr>
        <w:pStyle w:val="Heading2"/>
      </w:pPr>
      <w:r>
        <w:t xml:space="preserve">The Curriculum Developer: Architect of Knowledge</w:t>
      </w:r>
    </w:p>
    <w:p>
      <w:pPr>
        <w:pStyle w:val="FirstParagraph"/>
      </w:pPr>
      <w:r>
        <w:t xml:space="preserve">To understand the impact, we must first define the core responsibilities. A Curriculum Developer is not merely an administrator; they are instructional designers, pedagogical strategists, and cultural mediators. In the context of a diverse city like India Mumbai, this role requires a nuanced understanding of:</w:t>
      </w:r>
    </w:p>
    <w:p>
      <w:pPr>
        <w:numPr>
          <w:ilvl w:val="0"/>
          <w:numId w:val="1001"/>
        </w:numPr>
        <w:pStyle w:val="Compact"/>
      </w:pPr>
      <w:r>
        <w:rPr>
          <w:bCs/>
          <w:b/>
        </w:rPr>
        <w:t xml:space="preserve">Pedagogical Frameworks:</w:t>
      </w:r>
      <w:r>
        <w:t xml:space="preserve"> </w:t>
      </w:r>
      <w:r>
        <w:t xml:space="preserve">Integrating global best practices with national standards.</w:t>
      </w:r>
    </w:p>
    <w:p>
      <w:pPr>
        <w:numPr>
          <w:ilvl w:val="0"/>
          <w:numId w:val="1001"/>
        </w:numPr>
        <w:pStyle w:val="Compact"/>
      </w:pPr>
      <w:r>
        <w:t xml:space="preserve">Educational Psychology:: Adapting content to cognitive development stages.</w:t>
      </w:r>
    </w:p>
    <w:p>
      <w:pPr>
        <w:numPr>
          <w:ilvl w:val="0"/>
          <w:numId w:val="1001"/>
        </w:numPr>
        <w:pStyle w:val="Compact"/>
      </w:pPr>
      <w:r>
        <w:t xml:space="preserve">Cultural Relevance: Ensuring that learning materials resonate with the socio-cultural fabric of India Mumbai.</w:t>
      </w:r>
    </w:p>
    <w:p>
      <w:pPr>
        <w:pStyle w:val="FirstParagraph"/>
      </w:pPr>
      <w:r>
        <w:t xml:space="preserve">The Curriculum Developer bridges the gap between abstract educational goals and tangible classroom experiences. They translate policy into practice, ensuring that every lesson plan contributes to a cohesive educational journey.</w:t>
      </w:r>
    </w:p>
    <w:bookmarkEnd w:id="22"/>
    <w:bookmarkStart w:id="23" w:name="Xc0408c1e4e07865e23191f5ead9f8268f76dfcd"/>
    <w:p>
      <w:pPr>
        <w:pStyle w:val="Heading2"/>
      </w:pPr>
      <w:r>
        <w:t xml:space="preserve">The Unique Landscape of Education in India Mumbai</w:t>
      </w:r>
    </w:p>
    <w:p>
      <w:pPr>
        <w:pStyle w:val="FirstParagraph"/>
      </w:pPr>
      <w:r>
        <w:t xml:space="preserve">India Mumbai is not a monolith; it is a city of stark contrasts, rapid urbanization, and immense diversity. A Curriculum Developer operating here must navigate:</w:t>
      </w:r>
    </w:p>
    <w:p>
      <w:pPr>
        <w:numPr>
          <w:ilvl w:val="0"/>
          <w:numId w:val="1002"/>
        </w:numPr>
        <w:pStyle w:val="Compact"/>
      </w:pPr>
      <w:r>
        <w:rPr>
          <w:bCs/>
          <w:b/>
        </w:rPr>
        <w:t xml:space="preserve">Economic Disparity:</w:t>
      </w:r>
    </w:p>
    <w:p>
      <w:pPr>
        <w:numPr>
          <w:ilvl w:val="0"/>
          <w:numId w:val="1002"/>
        </w:numPr>
        <w:pStyle w:val="Compact"/>
      </w:pPr>
      <w:r>
        <w:t xml:space="preserve">Linguistic Diversity: With Marathi, Hindi, English, and Gujarati widely spoken, language of instruction is a critical variable for curriculum design.</w:t>
      </w:r>
    </w:p>
    <w:p>
      <w:pPr>
        <w:numPr>
          <w:ilvl w:val="0"/>
          <w:numId w:val="1002"/>
        </w:numPr>
        <w:pStyle w:val="Compact"/>
      </w:pPr>
      <w:r>
        <w:rPr>
          <w:bCs/>
          <w:b/>
        </w:rPr>
        <w:t xml:space="preserve">Rapid Technological Integration:</w:t>
      </w:r>
    </w:p>
    <w:p>
      <w:pPr>
        <w:pStyle w:val="FirstParagraph"/>
      </w:pPr>
      <w:r>
        <w:t xml:space="preserve">The Curriculum Developer in India Mumbai acts as a cultural translator, ensuring that global educational trends are localized effectively without losing their academic rigor.</w:t>
      </w:r>
    </w:p>
    <w:bookmarkEnd w:id="23"/>
    <w:bookmarkStart w:id="24" w:name="X5b6c51cc76b2d15bfd6a6fe161dc7bf845091d2"/>
    <w:p>
      <w:pPr>
        <w:pStyle w:val="Heading2"/>
      </w:pPr>
      <w:r>
        <w:t xml:space="preserve">Strategic Objectives for the Modern Curriculum</w:t>
      </w:r>
    </w:p>
    <w:p>
      <w:pPr>
        <w:pStyle w:val="FirstParagraph"/>
      </w:pPr>
      <w:r>
        <w:t xml:space="preserve">In the seminar presentation slides we outline three primary objectives that a Curriculum Developer must prioritize in India Mumbai:</w:t>
      </w:r>
    </w:p>
    <w:p>
      <w:pPr>
        <w:numPr>
          <w:ilvl w:val="0"/>
          <w:numId w:val="1003"/>
        </w:numPr>
        <w:pStyle w:val="Compact"/>
      </w:pPr>
      <w:r>
        <w:t xml:space="preserve">Holistic Development: Beyond rote memorization, which has historically plagued parts of the Indian education system, there is a shift towards critical thinking. The developer must design assessments that value analysis over recall.</w:t>
      </w:r>
    </w:p>
    <w:p>
      <w:pPr>
        <w:numPr>
          <w:ilvl w:val="0"/>
          <w:numId w:val="1003"/>
        </w:numPr>
        <w:pStyle w:val="Compact"/>
      </w:pPr>
      <w:r>
        <w:t xml:space="preserve">Inclusivity and Accessibility: Ensuring that students with varying abilities and socio-economic backgrounds have equitable access to quality learning resources. This involves creating modular content that can be adapted for different learning speeds.</w:t>
      </w:r>
    </w:p>
    <w:p>
      <w:pPr>
        <w:numPr>
          <w:ilvl w:val="0"/>
          <w:numId w:val="1003"/>
        </w:numPr>
        <w:pStyle w:val="Compact"/>
      </w:pPr>
      <w:r>
        <w:t xml:space="preserve">Future-Readiness: Preparing students for the gig economy and AI-driven world. The curriculum must include soft skills such as adaptability, communication, and digital citizenship.</w:t>
      </w:r>
    </w:p>
    <w:p>
      <w:pPr>
        <w:pStyle w:val="FirstParagraph"/>
      </w:pPr>
      <w:r>
        <w:t xml:space="preserve">This strategic shift is vital for India Mumbai to maintain its status as a global hub of talent and innovation.</w:t>
      </w:r>
    </w:p>
    <w:bookmarkEnd w:id="24"/>
    <w:bookmarkStart w:id="25" w:name="Xb31eb67529177aa11c727c235640944cdc96787"/>
    <w:p>
      <w:pPr>
        <w:pStyle w:val="Heading2"/>
      </w:pPr>
      <w:r>
        <w:t xml:space="preserve">The Development Process: A Step-by-Step Approach</w:t>
      </w:r>
    </w:p>
    <w:p>
      <w:pPr>
        <w:pStyle w:val="FirstParagraph"/>
      </w:pPr>
      <w:r>
        <w:t xml:space="preserve">The methodology employed by a Curriculum Developer follows the ADDIE model (Analysis, Design, Development, Implementation, and Evaluation), but with local adaptations:</w:t>
      </w:r>
    </w:p>
    <w:p>
      <w:pPr>
        <w:numPr>
          <w:ilvl w:val="0"/>
          <w:numId w:val="1004"/>
        </w:numPr>
        <w:pStyle w:val="Compact"/>
      </w:pPr>
      <w:r>
        <w:t xml:space="preserve">Analysis: Conducting stakeholder interviews in India Mumbai schools to understand pain points. Is it language barriers? Lack of resources? Or outdated content?</w:t>
      </w:r>
    </w:p>
    <w:p>
      <w:pPr>
        <w:numPr>
          <w:ilvl w:val="0"/>
          <w:numId w:val="1004"/>
        </w:numPr>
        <w:pStyle w:val="Compact"/>
      </w:pPr>
      <w:r>
        <w:t xml:space="preserve">Design: Creating blueprints for courses that integrate local case studies. For example, using Mumbai’s public transport system as a case study for engineering or sociology classes.</w:t>
      </w:r>
    </w:p>
    <w:p>
      <w:pPr>
        <w:numPr>
          <w:ilvl w:val="0"/>
          <w:numId w:val="1004"/>
        </w:numPr>
        <w:pStyle w:val="Compact"/>
      </w:pPr>
      <w:r>
        <w:t xml:space="preserve">Development: Producing digital and physical materials. This includes collaborating with local publishers to ensure affordability in the Indian market.</w:t>
      </w:r>
    </w:p>
    <w:p>
      <w:pPr>
        <w:numPr>
          <w:ilvl w:val="0"/>
          <w:numId w:val="1004"/>
        </w:numPr>
        <w:pStyle w:val="Compact"/>
      </w:pPr>
      <w:r>
        <w:t xml:space="preserve">Implementation: Training teachers in India Mumbai on how to deliver the new curriculum effectively. Change management is crucial here.</w:t>
      </w:r>
    </w:p>
    <w:p>
      <w:pPr>
        <w:numPr>
          <w:ilvl w:val="0"/>
          <w:numId w:val="1004"/>
        </w:numPr>
        <w:pStyle w:val="Compact"/>
      </w:pPr>
      <w:r>
        <w:t xml:space="preserve">Evaluation: Continuous feedback loops from students and teachers to refine the content regularly.</w:t>
      </w:r>
    </w:p>
    <w:p>
      <w:pPr>
        <w:pStyle w:val="FirstParagraph"/>
      </w:pPr>
      <w:r>
        <w:t xml:space="preserve">This rigorous process ensures that the curriculum is not just a document, but a living entity that evolves with the needs of India Mumbai.</w:t>
      </w:r>
    </w:p>
    <w:bookmarkEnd w:id="25"/>
    <w:bookmarkStart w:id="26" w:name="navigating-challenges-in-implementation"/>
    <w:p>
      <w:pPr>
        <w:pStyle w:val="Heading2"/>
      </w:pPr>
      <w:r>
        <w:t xml:space="preserve">Navigating Challenges in Implementation</w:t>
      </w:r>
    </w:p>
    <w:p>
      <w:pPr>
        <w:pStyle w:val="FirstParagraph"/>
      </w:pPr>
      <w:r>
        <w:t xml:space="preserve">The role of the Curriculum Developer in India Mumbai is fraught with challenges. One must address:</w:t>
      </w:r>
    </w:p>
    <w:p>
      <w:pPr>
        <w:numPr>
          <w:ilvl w:val="0"/>
          <w:numId w:val="1005"/>
        </w:numPr>
        <w:pStyle w:val="Compact"/>
      </w:pPr>
      <w:r>
        <w:t xml:space="preserve">Bureaucratic Hurdles: Navigating state boards (like SSC and HSC) alongside CBSE and ICSE structures can be complex.</w:t>
      </w:r>
    </w:p>
    <w:p>
      <w:pPr>
        <w:numPr>
          <w:ilvl w:val="0"/>
          <w:numId w:val="1005"/>
        </w:numPr>
        <w:pStyle w:val="Compact"/>
      </w:pPr>
      <w:r>
        <w:t xml:space="preserve">Resource Constraints: Not all schools in India Mumbai have high-speed internet or smart classrooms. The curriculum must be hybrid, allowing for low-tech delivery options.</w:t>
      </w:r>
    </w:p>
    <w:p>
      <w:pPr>
        <w:numPr>
          <w:ilvl w:val="0"/>
          <w:numId w:val="1005"/>
        </w:numPr>
        <w:pStyle w:val="Compact"/>
      </w:pPr>
      <w:r>
        <w:t xml:space="preserve">Cultural Resistance: Shifting from traditional teacher-centric models to student-centric models requires significant cultural shifts within educational institutions.</w:t>
      </w:r>
    </w:p>
    <w:p>
      <w:pPr>
        <w:pStyle w:val="FirstParagraph"/>
      </w:pPr>
      <w:r>
        <w:t xml:space="preserve">A successful Curriculum Developer is a diplomat as well as an educator, negotiating these challenges with sensitivity and strategic foresight.</w:t>
      </w:r>
    </w:p>
    <w:bookmarkEnd w:id="26"/>
    <w:bookmarkStart w:id="27" w:name="leveraging-technology-in-india-mumbai"/>
    <w:p>
      <w:pPr>
        <w:pStyle w:val="Heading2"/>
      </w:pPr>
      <w:r>
        <w:t xml:space="preserve">Leveraging Technology in India Mumbai</w:t>
      </w:r>
    </w:p>
    <w:p>
      <w:pPr>
        <w:pStyle w:val="FirstParagraph"/>
      </w:pPr>
      <w:r>
        <w:t xml:space="preserve">Tech-savvy urban centers like India Mumbai demand a tech-integrated curriculum. The Curriculum Developer must:</w:t>
      </w:r>
    </w:p>
    <w:p>
      <w:pPr>
        <w:numPr>
          <w:ilvl w:val="0"/>
          <w:numId w:val="1006"/>
        </w:numPr>
        <w:pStyle w:val="Compact"/>
      </w:pPr>
      <w:r>
        <w:t xml:space="preserve">Incorporate Ed-Tech Tools: Utilizing platforms for personalized learning paths, which is essential in large class sizes common in India.</w:t>
      </w:r>
    </w:p>
    <w:p>
      <w:pPr>
        <w:numPr>
          <w:ilvl w:val="0"/>
          <w:numId w:val="1006"/>
        </w:numPr>
        <w:pStyle w:val="Compact"/>
      </w:pPr>
      <w:r>
        <w:t xml:space="preserve">Digital Citizenship: Teaching students about online safety, ethics, and responsible usage of social media.</w:t>
      </w:r>
    </w:p>
    <w:p>
      <w:pPr>
        <w:numPr>
          <w:ilvl w:val="0"/>
          <w:numId w:val="1006"/>
        </w:numPr>
        <w:pStyle w:val="Compact"/>
      </w:pPr>
      <w:r>
        <w:t xml:space="preserve">Data-Driven Insights: Using analytics to track student progress. In India Mumbai’s competitive education market, data provides a competitive edge and improves learning outcomes.</w:t>
      </w:r>
    </w:p>
    <w:p>
      <w:pPr>
        <w:pStyle w:val="FirstParagraph"/>
      </w:pPr>
      <w:r>
        <w:t xml:space="preserve">The integration of technology is not optional; it is imperative for staying relevant in the educational ecosystem of India Mumbai.</w:t>
      </w:r>
    </w:p>
    <w:bookmarkEnd w:id="27"/>
    <w:bookmarkStart w:id="28" w:name="X675a3d06f5a2e40d88acb5f9ff23dc2213b9e38"/>
    <w:p>
      <w:pPr>
        <w:pStyle w:val="Heading2"/>
      </w:pPr>
      <w:r>
        <w:t xml:space="preserve">The Impact of Effective Curriculum Development</w:t>
      </w:r>
    </w:p>
    <w:p>
      <w:pPr>
        <w:pStyle w:val="FirstParagraph"/>
      </w:pPr>
      <w:r>
        <w:t xml:space="preserve">When executed correctly, the work of a Curriculum Developer yields profound results for India Mumbai:</w:t>
      </w:r>
    </w:p>
    <w:p>
      <w:pPr>
        <w:numPr>
          <w:ilvl w:val="0"/>
          <w:numId w:val="1007"/>
        </w:numPr>
        <w:pStyle w:val="Compact"/>
      </w:pPr>
      <w:r>
        <w:t xml:space="preserve">Economic Mobility: Students gain skills that make them employable in top-tier industries, from finance to creative arts.</w:t>
      </w:r>
    </w:p>
    <w:p>
      <w:pPr>
        <w:numPr>
          <w:ilvl w:val="0"/>
          <w:numId w:val="1007"/>
        </w:numPr>
        <w:pStyle w:val="Compact"/>
      </w:pPr>
      <w:r>
        <w:t xml:space="preserve">Social Cohesion: A unified curriculum can foster shared values and understanding among diverse communities within the city.</w:t>
      </w:r>
    </w:p>
    <w:p>
      <w:pPr>
        <w:numPr>
          <w:ilvl w:val="0"/>
          <w:numId w:val="1007"/>
        </w:numPr>
        <w:pStyle w:val="Compact"/>
      </w:pPr>
      <w:r>
        <w:t xml:space="preserve">Global Competitiveness: Graduates from India Mumbai become competitive on the global stage, exporting talent worldwide while retaining intellectual capital locally.</w:t>
      </w:r>
    </w:p>
    <w:p>
      <w:pPr>
        <w:pStyle w:val="FirstParagraph"/>
      </w:pPr>
      <w:r>
        <w:t xml:space="preserve">This impact underscores the vital importance of investing in high-quality curriculum development roles within educational institutions across India Mumbai.</w:t>
      </w:r>
    </w:p>
    <w:bookmarkEnd w:id="28"/>
    <w:bookmarkStart w:id="29" w:name="conclusion-the-way-forward"/>
    <w:p>
      <w:pPr>
        <w:pStyle w:val="Heading2"/>
      </w:pPr>
      <w:r>
        <w:t xml:space="preserve">Conclusion: The Way Forward</w:t>
      </w:r>
    </w:p>
    <w:p>
      <w:pPr>
        <w:pStyle w:val="FirstParagraph"/>
      </w:pPr>
      <w:r>
        <w:t xml:space="preserve">In conclusion, the Curriculum Developer is a pivotal figure in the educational ecosystem of India Mumbai. They are responsible for crafting learning experiences that are relevant, engaging, and effective. As we look to the future, it is clear that:</w:t>
      </w:r>
    </w:p>
    <w:p>
      <w:pPr>
        <w:numPr>
          <w:ilvl w:val="0"/>
          <w:numId w:val="1008"/>
        </w:numPr>
        <w:pStyle w:val="Compact"/>
      </w:pPr>
      <w:r>
        <w:t xml:space="preserve">The role will become more data-driven.</w:t>
      </w:r>
    </w:p>
    <w:p>
      <w:pPr>
        <w:numPr>
          <w:ilvl w:val="0"/>
          <w:numId w:val="1008"/>
        </w:numPr>
        <w:pStyle w:val="Compact"/>
      </w:pPr>
      <w:r>
        <w:t xml:space="preserve">The demand for localized yet globalized content will increase.</w:t>
      </w:r>
    </w:p>
    <w:p>
      <w:pPr>
        <w:numPr>
          <w:ilvl w:val="0"/>
          <w:numId w:val="1008"/>
        </w:numPr>
        <w:pStyle w:val="Compact"/>
      </w:pPr>
      <w:r>
        <w:t xml:space="preserve">The need for continuous professional development for teachers will grow in tandem with curriculum updates.</w:t>
      </w:r>
    </w:p>
    <w:p>
      <w:pPr>
        <w:pStyle w:val="FirstParagraph"/>
      </w:pPr>
      <w:r>
        <w:t xml:space="preserve">We call upon stakeholders in India Mumbai—including school boards, government bodies, and private educators—to recognize the value of specialized Curriculum Developers. By investing in this role, we invest in the future of millions of students who will shape the destiny of this great city and nation.</w:t>
      </w:r>
    </w:p>
    <w:bookmarkEnd w:id="29"/>
    <w:bookmarkStart w:id="30" w:name="questions-and-discussion"/>
    <w:p>
      <w:pPr>
        <w:pStyle w:val="Heading2"/>
      </w:pPr>
      <w:r>
        <w:t xml:space="preserve">Questions and Discussion</w:t>
      </w:r>
    </w:p>
    <w:p>
      <w:pPr>
        <w:pStyle w:val="FirstParagraph"/>
      </w:pPr>
      <w:r>
        <w:t xml:space="preserve">We now open the floor for questions regarding the role of the Curriculum Developer, specific strategies for India Mumbai, or broader implications of educational reform in India.</w:t>
      </w:r>
    </w:p>
    <w:p>
      <w:pPr>
        <w:pStyle w:val="BodyText"/>
      </w:pPr>
      <w:r>
        <w:br/>
      </w:r>
    </w:p>
    <w:p>
      <w:pPr>
        <w:pStyle w:val="BodyText"/>
      </w:pPr>
      <w:r>
        <w:rPr>
          <w:iCs/>
          <w:i/>
        </w:rPr>
        <w:t xml:space="preserve">Please feel free to engage with the presentation slides content by raising your queries.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a Curriculum Developer in India Mumbai</dc:title>
  <dc:creator/>
  <dc:language>en</dc:language>
  <cp:keywords/>
  <dcterms:created xsi:type="dcterms:W3CDTF">2026-07-29T06:28:23Z</dcterms:created>
  <dcterms:modified xsi:type="dcterms:W3CDTF">2026-07-29T06:28:23Z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