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bookmarkStart w:id="27" w:name="seminar-presentation-slides"/>
    <w:p>
      <w:pPr>
        <w:pStyle w:val="Heading1"/>
      </w:pPr>
      <w:r>
        <w:t xml:space="preserve">Seminar Presentation Slides</w:t>
      </w:r>
    </w:p>
    <w:bookmarkStart w:id="20" w:name="Xb7caa2fbc4213248064b9a149bc26aa59780ec8"/>
    <w:p>
      <w:pPr>
        <w:pStyle w:val="Heading2"/>
      </w:pPr>
      <w:r>
        <w:t xml:space="preserve">Title Slide: Strategic Curriculum Development in Italy Rome</w:t>
      </w:r>
    </w:p>
    <w:p>
      <w:pPr>
        <w:pStyle w:val="FirstParagraph"/>
      </w:pPr>
      <w:r>
        <w:rPr>
          <w:bCs/>
          <w:b/>
        </w:rPr>
        <w:t xml:space="preserve">Presentation Overview:</w:t>
      </w:r>
    </w:p>
    <w:p>
      <w:pPr>
        <w:pStyle w:val="BodyText"/>
      </w:pPr>
      <w:r>
        <w:t xml:space="preserve">Welcome to this comprehensive Seminar Presentation Slides document tailored specifically for educators, instructional designers, and academic leaders operating within the dynamic educational landscape of Italy Rome. As we navigate the evolving demands of modern education, understanding the pivotal role of a Curriculum Developer becomes increasingly critical. This presentation will explore how professionals in this field contribute to academic excellence by aligning pedagogical strategies with local cultural contexts and national standards.</w:t>
      </w:r>
    </w:p>
    <w:p>
      <w:pPr>
        <w:pStyle w:val="BodyText"/>
      </w:pPr>
      <w:r>
        <w:rPr>
          <w:bCs/>
          <w:b/>
        </w:rPr>
        <w:t xml:space="preserve">Contextual Focus:</w:t>
      </w:r>
    </w:p>
    <w:p>
      <w:pPr>
        <w:pStyle w:val="BodyText"/>
      </w:pPr>
      <w:r>
        <w:t xml:space="preserve">The focus of this seminar is strictly grounded in the realities of Italy Rome. The city serves as a unique intersection of ancient history, contemporary European policy, and diverse international populations. Therefore, the strategies discussed here are not generic; they are adapted to address specific challenges faced by schools and training institutions located in Italy Rome.</w:t>
      </w:r>
    </w:p>
    <w:bookmarkEnd w:id="20"/>
    <w:bookmarkStart w:id="21" w:name="the-role-of-the-curriculum-developer"/>
    <w:p>
      <w:pPr>
        <w:pStyle w:val="Heading2"/>
      </w:pPr>
      <w:r>
        <w:t xml:space="preserve">The Role of the Curriculum Developer</w:t>
      </w:r>
    </w:p>
    <w:p>
      <w:pPr>
        <w:pStyle w:val="FirstParagraph"/>
      </w:pPr>
      <w:r>
        <w:rPr>
          <w:bCs/>
          <w:b/>
        </w:rPr>
        <w:t xml:space="preserve">Defining the Profession:</w:t>
      </w:r>
    </w:p>
    <w:p>
      <w:pPr>
        <w:pStyle w:val="BodyText"/>
      </w:pPr>
      <w:r>
        <w:t xml:space="preserve">A Curriculum Developer is much more than an author of textbooks. They are architects of learning experiences. In the context of Italy Rome, this role requires a deep understanding of both global educational trends and local regulatory frameworks such as those established by the Italian Ministry of Education (MIUR). The primary objective is to design coherent, engaging, and effective curricula that meet diverse student needs.</w:t>
      </w:r>
    </w:p>
    <w:p>
      <w:pPr>
        <w:pStyle w:val="BodyText"/>
      </w:pPr>
      <w:r>
        <w:rPr>
          <w:bCs/>
          <w:b/>
        </w:rPr>
        <w:t xml:space="preserve">Key Responsibilities:</w:t>
      </w:r>
    </w:p>
    <w:p>
      <w:pPr>
        <w:numPr>
          <w:ilvl w:val="0"/>
          <w:numId w:val="1001"/>
        </w:numPr>
        <w:pStyle w:val="Compact"/>
      </w:pPr>
      <w:r>
        <w:rPr>
          <w:bCs/>
          <w:b/>
        </w:rPr>
        <w:t xml:space="preserve">Analyzing Needs:</w:t>
      </w:r>
      <w:r>
        <w:br/>
      </w:r>
      <w:r>
        <w:t xml:space="preserve">The developer must assess the specific cultural and academic needs of students in Italy Rome. This involves recognizing the multilingual nature of many classrooms and integrating inclusive practices.</w:t>
      </w:r>
    </w:p>
    <w:p>
      <w:pPr>
        <w:numPr>
          <w:ilvl w:val="0"/>
          <w:numId w:val="1001"/>
        </w:numPr>
        <w:pStyle w:val="Compact"/>
      </w:pPr>
      <w:r>
        <w:rPr>
          <w:bCs/>
          <w:b/>
        </w:rPr>
        <w:t xml:space="preserve">Selecting Content:</w:t>
      </w:r>
      <w:r>
        <w:br/>
      </w:r>
      <w:r>
        <w:t xml:space="preserve">Choosing materials that resonate with local heritage while preparing students for a globalized future is essential. For instance, integrating digital literacy alongside traditional humanities subjects reflects the modern educational goals.</w:t>
      </w:r>
    </w:p>
    <w:p>
      <w:pPr>
        <w:numPr>
          <w:ilvl w:val="0"/>
          <w:numId w:val="1001"/>
        </w:numPr>
        <w:pStyle w:val="Compact"/>
      </w:pPr>
      <w:r>
        <w:rPr>
          <w:bCs/>
          <w:b/>
        </w:rPr>
        <w:t xml:space="preserve">Pedagogical Alignment:</w:t>
      </w:r>
      <w:r>
        <w:br/>
      </w:r>
      <w:r>
        <w:t xml:space="preserve">Ensuring that learning objectives align with assessment methods and instructional strategies to create a seamless educational journey.</w:t>
      </w:r>
    </w:p>
    <w:bookmarkEnd w:id="21"/>
    <w:bookmarkStart w:id="22" w:name="the-unique-context-of-italy-rome"/>
    <w:p>
      <w:pPr>
        <w:pStyle w:val="Heading2"/>
      </w:pPr>
      <w:r>
        <w:t xml:space="preserve">The Unique Context of Italy Rome</w:t>
      </w:r>
    </w:p>
    <w:p>
      <w:pPr>
        <w:pStyle w:val="FirstParagraph"/>
      </w:pPr>
      <w:r>
        <w:rPr>
          <w:bCs/>
          <w:b/>
        </w:rPr>
        <w:t xml:space="preserve">Cultural Heritage as a Pedagogical Tool:</w:t>
      </w:r>
    </w:p>
    <w:p>
      <w:pPr>
        <w:pStyle w:val="BodyText"/>
      </w:pPr>
      <w:r>
        <w:t xml:space="preserve">Rome is not just a city; it is an open-air museum. A successful Curriculum Developer in Italy Rome leverages this unique asset. The curriculum should encourage experiential learning where historical sites, museums, and archaeological zones are integrated into lesson plans. This approach fosters a deeper connection to history and civic pride among students.</w:t>
      </w:r>
    </w:p>
    <w:p>
      <w:pPr>
        <w:pStyle w:val="BodyText"/>
      </w:pPr>
      <w:r>
        <w:rPr>
          <w:bCs/>
          <w:b/>
        </w:rPr>
        <w:t xml:space="preserve">Diversity and Inclusion:</w:t>
      </w:r>
    </w:p>
    <w:p>
      <w:pPr>
        <w:numPr>
          <w:ilvl w:val="0"/>
          <w:numId w:val="1002"/>
        </w:numPr>
        <w:pStyle w:val="Compact"/>
      </w:pPr>
      <w:r>
        <w:rPr>
          <w:bCs/>
          <w:b/>
        </w:rPr>
        <w:t xml:space="preserve">Multilingual Education:</w:t>
      </w:r>
      <w:r>
        <w:br/>
      </w:r>
      <w:r>
        <w:t xml:space="preserve">Rome hosts a significant international community, including diplomatic staff, expatriates, and international students. Curriculum Developers must design programs that support Italian language acquisition for non-native speakers while maintaining high academic standards in other subjects.</w:t>
      </w:r>
    </w:p>
    <w:p>
      <w:pPr>
        <w:numPr>
          <w:ilvl w:val="0"/>
          <w:numId w:val="1002"/>
        </w:numPr>
        <w:pStyle w:val="Compact"/>
      </w:pPr>
      <w:r>
        <w:rPr>
          <w:bCs/>
          <w:b/>
        </w:rPr>
        <w:t xml:space="preserve">Inclusive Design:</w:t>
      </w:r>
      <w:r>
        <w:br/>
      </w:r>
      <w:r>
        <w:t xml:space="preserve">The curriculum must accommodate students with diverse learning abilities. In Italy Rome, this includes adapting to the specific legal requirements for student integration and support provided by local authorities.</w:t>
      </w:r>
    </w:p>
    <w:bookmarkEnd w:id="22"/>
    <w:bookmarkStart w:id="23" w:name="X4a2e13bd86c06bb6a73960d2ae480868bded463"/>
    <w:p>
      <w:pPr>
        <w:pStyle w:val="Heading2"/>
      </w:pPr>
      <w:r>
        <w:t xml:space="preserve">Modern Methodologies in Curriculum Design</w:t>
      </w:r>
    </w:p>
    <w:p>
      <w:pPr>
        <w:pStyle w:val="FirstParagraph"/>
      </w:pPr>
      <w:r>
        <w:rPr>
          <w:bCs/>
          <w:b/>
        </w:rPr>
        <w:t xml:space="preserve">Digital Integration:</w:t>
      </w:r>
    </w:p>
    <w:p>
      <w:pPr>
        <w:pStyle w:val="BodyText"/>
      </w:pPr>
      <w:r>
        <w:t xml:space="preserve">The Seminar Presentation Slides emphasize the necessity of digital transformation. A Curriculum Developer must incorporate technology not merely as a tool, but as a medium for learning. In Italy Rome, this means utilizing platforms that facilitate remote collaboration and provide access to global resources.</w:t>
      </w:r>
    </w:p>
    <w:p>
      <w:pPr>
        <w:numPr>
          <w:ilvl w:val="0"/>
          <w:numId w:val="1003"/>
        </w:numPr>
        <w:pStyle w:val="Compact"/>
      </w:pPr>
      <w:r>
        <w:rPr>
          <w:bCs/>
          <w:b/>
        </w:rPr>
        <w:t xml:space="preserve">E-Learning Platforms:</w:t>
      </w:r>
      <w:r>
        <w:br/>
      </w:r>
      <w:r>
        <w:t xml:space="preserve">Selecting systems that are compliant with GDPR and accessible across various devices.</w:t>
      </w:r>
    </w:p>
    <w:p>
      <w:pPr>
        <w:numPr>
          <w:ilvl w:val="0"/>
          <w:numId w:val="1003"/>
        </w:numPr>
        <w:pStyle w:val="Compact"/>
      </w:pPr>
      <w:r>
        <w:rPr>
          <w:bCs/>
          <w:b/>
        </w:rPr>
        <w:t xml:space="preserve">Digital Literacy:</w:t>
      </w:r>
      <w:r>
        <w:br/>
      </w:r>
      <w:r>
        <w:t xml:space="preserve">Teaching students how to critically evaluate online information, a crucial skill in the post-truth era.</w:t>
      </w:r>
    </w:p>
    <w:p>
      <w:pPr>
        <w:pStyle w:val="FirstParagraph"/>
      </w:pPr>
      <w:r>
        <w:rPr>
          <w:bCs/>
          <w:b/>
        </w:rPr>
        <w:t xml:space="preserve">Pedagogical Shifts:</w:t>
      </w:r>
    </w:p>
    <w:p>
      <w:pPr>
        <w:pStyle w:val="BodyText"/>
      </w:pPr>
      <w:r>
        <w:t xml:space="preserve">Moving away from rote memorization towards critical thinking and problem-solving. The Curriculum Developer structures lessons that encourage inquiry-based learning. This is particularly effective in subjects like Science and History, where students can analyze primary sources or conduct experiments relevant to their environment in Italy Rome.</w:t>
      </w:r>
    </w:p>
    <w:bookmarkEnd w:id="23"/>
    <w:bookmarkStart w:id="24" w:name="assessment-and-evaluation-strategies"/>
    <w:p>
      <w:pPr>
        <w:pStyle w:val="Heading2"/>
      </w:pPr>
      <w:r>
        <w:t xml:space="preserve">Assessment and Evaluation Strategies</w:t>
      </w:r>
    </w:p>
    <w:p>
      <w:pPr>
        <w:pStyle w:val="FirstParagraph"/>
      </w:pPr>
      <w:r>
        <w:rPr>
          <w:bCs/>
          <w:b/>
        </w:rPr>
        <w:t xml:space="preserve">Moving Beyond Standardized Testing:</w:t>
      </w:r>
    </w:p>
    <w:p>
      <w:pPr>
        <w:pStyle w:val="BodyText"/>
      </w:pPr>
      <w:r>
        <w:t xml:space="preserve">Evaluation is a core component of the Curriculum Developer’s role. In Italy Rome, there is a growing emphasis on formative assessment. This approach allows for continuous feedback rather than just final judgments.</w:t>
      </w:r>
    </w:p>
    <w:p>
      <w:pPr>
        <w:numPr>
          <w:ilvl w:val="0"/>
          <w:numId w:val="1004"/>
        </w:numPr>
        <w:pStyle w:val="Compact"/>
      </w:pPr>
      <w:r>
        <w:rPr>
          <w:bCs/>
          <w:b/>
        </w:rPr>
        <w:t xml:space="preserve">Mixed Methods:</w:t>
      </w:r>
      <w:r>
        <w:br/>
      </w:r>
      <w:r>
        <w:t xml:space="preserve">Combining traditional exams with project-based assessments that require practical application of knowledge.</w:t>
      </w:r>
    </w:p>
    <w:p>
      <w:pPr>
        <w:numPr>
          <w:ilvl w:val="0"/>
          <w:numId w:val="1004"/>
        </w:numPr>
        <w:pStyle w:val="Compact"/>
      </w:pPr>
      <w:r>
        <w:rPr>
          <w:bCs/>
          <w:b/>
        </w:rPr>
        <w:t xml:space="preserve">Competency-Based Grading:</w:t>
      </w:r>
      <w:r>
        <w:br/>
      </w:r>
      <w:r>
        <w:t xml:space="preserve">Focusing on what students can do rather than just what they know. This aligns with the European Qualifications Framework, which is widely adopted in Italian institutions.</w:t>
      </w:r>
    </w:p>
    <w:bookmarkEnd w:id="24"/>
    <w:bookmarkStart w:id="25" w:name="the-future-of-curriculum-development"/>
    <w:p>
      <w:pPr>
        <w:pStyle w:val="Heading2"/>
      </w:pPr>
      <w:r>
        <w:t xml:space="preserve">The Future of Curriculum Development</w:t>
      </w:r>
    </w:p>
    <w:p>
      <w:pPr>
        <w:pStyle w:val="FirstParagraph"/>
      </w:pPr>
      <w:r>
        <w:rPr>
          <w:bCs/>
          <w:b/>
        </w:rPr>
        <w:t xml:space="preserve">Sustainability and Civic Responsibility:</w:t>
      </w:r>
    </w:p>
    <w:p>
      <w:pPr>
        <w:pStyle w:val="BodyText"/>
      </w:pPr>
      <w:r>
        <w:t xml:space="preserve">A forward-looking Curriculum Developer in Italy Rome must address global challenges. Sustainability education is no longer optional; it is imperative. The curriculum should include modules on environmental stewardship, social justice, and global citizenship.</w:t>
      </w:r>
    </w:p>
    <w:p>
      <w:pPr>
        <w:numPr>
          <w:ilvl w:val="0"/>
          <w:numId w:val="1005"/>
        </w:numPr>
        <w:pStyle w:val="Compact"/>
      </w:pPr>
      <w:r>
        <w:rPr>
          <w:bCs/>
          <w:b/>
        </w:rPr>
        <w:t xml:space="preserve">Green Schools Initiative:</w:t>
      </w:r>
      <w:r>
        <w:br/>
      </w:r>
      <w:r>
        <w:t xml:space="preserve">Integrating concepts of sustainability into the daily operations and learning content of schools in Italy Rome.</w:t>
      </w:r>
    </w:p>
    <w:p>
      <w:pPr>
        <w:numPr>
          <w:ilvl w:val="0"/>
          <w:numId w:val="1005"/>
        </w:numPr>
        <w:pStyle w:val="Compact"/>
      </w:pPr>
      <w:r>
        <w:rPr>
          <w:bCs/>
          <w:b/>
        </w:rPr>
        <w:t xml:space="preserve">Civic Engagement:</w:t>
      </w:r>
      <w:r>
        <w:br/>
      </w:r>
      <w:r>
        <w:t xml:space="preserve">Promoting active participation in community life, encouraging students to understand their role as citizens of both Rome and Europe.</w:t>
      </w:r>
    </w:p>
    <w:bookmarkEnd w:id="25"/>
    <w:bookmarkStart w:id="26" w:name="conclusion-and-call-to-action"/>
    <w:p>
      <w:pPr>
        <w:pStyle w:val="Heading2"/>
      </w:pPr>
      <w:r>
        <w:t xml:space="preserve">Conclusion and Call to Action</w:t>
      </w:r>
    </w:p>
    <w:p>
      <w:pPr>
        <w:pStyle w:val="FirstParagraph"/>
      </w:pPr>
      <w:r>
        <w:rPr>
          <w:bCs/>
          <w:b/>
        </w:rPr>
        <w:t xml:space="preserve">Synthesizing the Seminar Presentation Slides:</w:t>
      </w:r>
    </w:p>
    <w:p>
      <w:pPr>
        <w:pStyle w:val="BodyText"/>
      </w:pPr>
      <w:r>
        <w:t xml:space="preserve">To conclude, the role of a Curriculum Developer is foundational to educational success. In Italy Rome, this role requires a delicate balance of respecting tradition while embracing innovation. The developer acts as a bridge between historical knowledge and future readiness.</w:t>
      </w:r>
    </w:p>
    <w:p>
      <w:pPr>
        <w:pStyle w:val="BodyText"/>
      </w:pPr>
      <w:r>
        <w:rPr>
          <w:bCs/>
          <w:b/>
        </w:rPr>
        <w:t xml:space="preserve">Final Thoughts:</w:t>
      </w:r>
    </w:p>
    <w:p>
      <w:pPr>
        <w:numPr>
          <w:ilvl w:val="0"/>
          <w:numId w:val="1006"/>
        </w:numPr>
        <w:pStyle w:val="Compact"/>
      </w:pPr>
      <w:r>
        <w:rPr>
          <w:bCs/>
          <w:b/>
        </w:rPr>
        <w:t xml:space="preserve">Collaboration is Key:</w:t>
      </w:r>
      <w:r>
        <w:br/>
      </w:r>
      <w:r>
        <w:t xml:space="preserve">Educators, administrators, and Curriculum Developers must work together to ensure curriculum relevance.</w:t>
      </w:r>
    </w:p>
    <w:p>
      <w:pPr>
        <w:numPr>
          <w:ilvl w:val="0"/>
          <w:numId w:val="1006"/>
        </w:numPr>
        <w:pStyle w:val="Compact"/>
      </w:pPr>
      <w:r>
        <w:rPr>
          <w:bCs/>
          <w:b/>
        </w:rPr>
        <w:t xml:space="preserve">Lifelong Learning:</w:t>
      </w:r>
      <w:r>
        <w:br/>
      </w:r>
      <w:r>
        <w:t xml:space="preserve">The field of curriculum development is constantly evolving. Professionals must stay updated with the latest pedagogical research and technological advancements.</w:t>
      </w:r>
    </w:p>
    <w:p>
      <w:pPr>
        <w:numPr>
          <w:ilvl w:val="0"/>
          <w:numId w:val="1006"/>
        </w:numPr>
        <w:pStyle w:val="Compact"/>
      </w:pPr>
      <w:r>
        <w:rPr>
          <w:bCs/>
          <w:b/>
        </w:rPr>
        <w:t xml:space="preserve">Local Impact:</w:t>
      </w:r>
      <w:r>
        <w:br/>
      </w:r>
      <w:r>
        <w:t xml:space="preserve">Every decision made by a Curriculum Developer in Italy Rome has a direct impact on the lives of students, shaping their future contributions to society.</w:t>
      </w:r>
    </w:p>
    <w:p>
      <w:pPr>
        <w:pStyle w:val="FirstParagraph"/>
      </w:pPr>
      <w:r>
        <w:t xml:space="preserve">We invite all attendees to engage actively with these concepts, adapting them to their specific contexts within Italy Rome. Together, we can build curricula that are not only academically rigorous but also culturally rich and personally meaningful for every student.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Italy Rome</dc:title>
  <dc:creator/>
  <dc:language>en</dc:language>
  <cp:keywords/>
  <dcterms:created xsi:type="dcterms:W3CDTF">2026-07-29T05:30:25Z</dcterms:created>
  <dcterms:modified xsi:type="dcterms:W3CDTF">2026-07-29T05:30:25Z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