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73d836f908203cd4ad9f7202a506929389663e7"/>
    <w:p>
      <w:pPr>
        <w:pStyle w:val="Heading1"/>
      </w:pPr>
      <w:r>
        <w:t xml:space="preserve">Seminar Presentation Slides: The Strategic Role of the Curriculum Developer in United States Chicago</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Today, we are diving deep into the critical role of the</w:t>
      </w:r>
      <w:r>
        <w:t xml:space="preserve"> </w:t>
      </w:r>
      <w:r>
        <w:rPr>
          <w:bCs/>
          <w:b/>
        </w:rPr>
        <w:t xml:space="preserve">Curriculum Developer</w:t>
      </w:r>
      <w:r>
        <w:t xml:space="preserve">. This analysis is specifically tailored to the unique educational landscape of</w:t>
      </w:r>
      <w:r>
        <w:t xml:space="preserve"> </w:t>
      </w:r>
      <w:r>
        <w:rPr>
          <w:bCs/>
          <w:b/>
        </w:rPr>
        <w:t xml:space="preserve">United States Chicago</w:t>
      </w:r>
      <w:r>
        <w:t xml:space="preserve">. In an era where educational standards are rapidly evolving, the need for skilled professionals who can bridge the gap between pedagogical theory and practical classroom application has never been more urgent. Our focus will remain strictly on how these developers operate within the major metropolitan school districts of Chicago, Illinois.</w:t>
      </w:r>
    </w:p>
    <w:p>
      <w:pPr>
        <w:pStyle w:val="BodyText"/>
      </w:pPr>
      <w:r>
        <w:t xml:space="preserve">Chicago Public Schools (CPS) is one of the largest school systems in the nation. Consequently, a Curriculum Developer in this region must possess a nuanced understanding of local demographics, state mandates from the Illinois State Board of Education (ISBE), and national trends such as digital integration and social-emotional learning. This presentation will explore these dynamics in detail.</w:t>
      </w:r>
    </w:p>
    <w:bookmarkEnd w:id="20"/>
    <w:bookmarkStart w:id="21" w:name="X865bee9c5d69f003b87ddc556f9a1b86bae6a1c"/>
    <w:p>
      <w:pPr>
        <w:pStyle w:val="Heading2"/>
      </w:pPr>
      <w:r>
        <w:t xml:space="preserve">Slide 2: Defining the Modern Curriculum Developer</w:t>
      </w:r>
    </w:p>
    <w:p>
      <w:pPr>
        <w:pStyle w:val="FirstParagraph"/>
      </w:pPr>
      <w:r>
        <w:t xml:space="preserve">A Curriculum Developer is not merely a writer of textbooks; they are strategic architects of learning experiences. In the context of United States Chicago, this role involves designing scope and sequence documents, creating instructional materials, and selecting assessments that align with specific learning objectives. The developer acts as a liaison between educational researchers, classroom teachers, administrators, and community stakeholders.</w:t>
      </w:r>
    </w:p>
    <w:p>
      <w:pPr>
        <w:pStyle w:val="BodyText"/>
      </w:pPr>
      <w:r>
        <w:t xml:space="preserve">The core responsibilities include:</w:t>
      </w:r>
    </w:p>
    <w:p>
      <w:pPr>
        <w:numPr>
          <w:ilvl w:val="0"/>
          <w:numId w:val="1001"/>
        </w:numPr>
        <w:pStyle w:val="Compact"/>
      </w:pPr>
      <w:r>
        <w:rPr>
          <w:bCs/>
          <w:b/>
        </w:rPr>
        <w:t xml:space="preserve">Analyzing Data:</w:t>
      </w:r>
    </w:p>
    <w:p>
      <w:pPr>
        <w:numPr>
          <w:ilvl w:val="0"/>
          <w:numId w:val="1001"/>
        </w:numPr>
        <w:pStyle w:val="Compact"/>
      </w:pPr>
      <w:r>
        <w:rPr>
          <w:bCs/>
          <w:b/>
        </w:rPr>
        <w:t xml:space="preserve">Drafting Standards-Aligned Content:</w:t>
      </w:r>
    </w:p>
    <w:p>
      <w:pPr>
        <w:numPr>
          <w:ilvl w:val="0"/>
          <w:numId w:val="1001"/>
        </w:numPr>
        <w:pStyle w:val="Compact"/>
      </w:pPr>
      <w:r>
        <w:rPr>
          <w:bCs/>
          <w:b/>
        </w:rPr>
        <w:t xml:space="preserve">Incorporating Technology:</w:t>
      </w:r>
    </w:p>
    <w:p>
      <w:pPr>
        <w:numPr>
          <w:ilvl w:val="0"/>
          <w:numId w:val="1001"/>
        </w:numPr>
        <w:pStyle w:val="Compact"/>
      </w:pPr>
      <w:r>
        <w:t xml:space="preserve">Promoting Equity:</w:t>
      </w:r>
    </w:p>
    <w:bookmarkEnd w:id="21"/>
    <w:bookmarkStart w:id="22" w:name="X41a5b9c067363c0b0f0e9f34dcddb1a3bd01259"/>
    <w:p>
      <w:pPr>
        <w:pStyle w:val="Heading2"/>
      </w:pPr>
      <w:r>
        <w:t xml:space="preserve">Slide 3: The Unique Landscape of United States Chicago Education</w:t>
      </w:r>
    </w:p>
    <w:p>
      <w:pPr>
        <w:pStyle w:val="FirstParagraph"/>
      </w:pPr>
      <w:r>
        <w:t xml:space="preserve">To understand the necessity of a skilled Curriculum Developer, one must first understand the environment in which they operate.</w:t>
      </w:r>
      <w:r>
        <w:t xml:space="preserve"> </w:t>
      </w:r>
      <w:r>
        <w:rPr>
          <w:bCs/>
          <w:b/>
        </w:rPr>
        <w:t xml:space="preserve">United States Chicago</w:t>
      </w:r>
      <w:r>
        <w:t xml:space="preserve"> </w:t>
      </w:r>
      <w:r>
        <w:t xml:space="preserve">represents a microcosm of America's broader educational challenges and triumphs. The city is characterized by extreme socioeconomic diversity. Schools in neighborhoods like Lincoln Park have vastly different resources compared to schools in Englewood or Fuller Park.</w:t>
      </w:r>
    </w:p>
    <w:p>
      <w:pPr>
        <w:pStyle w:val="BodyText"/>
      </w:pPr>
      <w:r>
        <w:t xml:space="preserve">A Curriculum Developer working here must be acutely aware of these disparities. Their work cannot be "one-size-fits-all." Instead, it requires a differentiated approach that provides high-quality, rigorous instruction while simultaneously offering scaffolding for students who may be behind grade level due to systemic inequities or language barriers. The developer must create resources that are culturally responsive, ensuring that students see themselves represented in the learning materials. This is not just a pedagogical preference; it is a necessity for engagement and achievement in such a diverse metropolitan hub.</w:t>
      </w:r>
    </w:p>
    <w:bookmarkEnd w:id="22"/>
    <w:bookmarkStart w:id="23" w:name="X0efde8fcb22c1c07515c21687654f6a8fe839d6"/>
    <w:p>
      <w:pPr>
        <w:pStyle w:val="Heading2"/>
      </w:pPr>
      <w:r>
        <w:t xml:space="preserve">Slide 4: Alignment with Illinois State Standards</w:t>
      </w:r>
    </w:p>
    <w:p>
      <w:pPr>
        <w:pStyle w:val="FirstParagraph"/>
      </w:pPr>
      <w:r>
        <w:t xml:space="preserve">The work of any Curriculum Developer in this region is constrained and guided by the Illinois Learning Standards. These standards are rigorous and designed to ensure college and career readiness. However, state standards provide the "what," not the "how." This is where the Curriculum Developer's expertise shines.</w:t>
      </w:r>
    </w:p>
    <w:p>
      <w:pPr>
        <w:pStyle w:val="BodyText"/>
      </w:pPr>
      <w:r>
        <w:t xml:space="preserve">The developer translates these broad standards into actionable lesson plans, unit guides, and daily instructional strategies. They must ensure that:</w:t>
      </w:r>
    </w:p>
    <w:p>
      <w:pPr>
        <w:numPr>
          <w:ilvl w:val="0"/>
          <w:numId w:val="1002"/>
        </w:numPr>
        <w:pStyle w:val="Compact"/>
      </w:pPr>
      <w:r>
        <w:rPr>
          <w:bCs/>
          <w:b/>
        </w:rPr>
        <w:t xml:space="preserve">Mathematics Instruction:</w:t>
      </w:r>
    </w:p>
    <w:p>
      <w:pPr>
        <w:numPr>
          <w:ilvl w:val="0"/>
          <w:numId w:val="1002"/>
        </w:numPr>
        <w:pStyle w:val="Compact"/>
      </w:pPr>
      <w:r>
        <w:rPr>
          <w:bCs/>
          <w:b/>
        </w:rPr>
        <w:t xml:space="preserve">Literacy Development:</w:t>
      </w:r>
    </w:p>
    <w:p>
      <w:pPr>
        <w:numPr>
          <w:ilvl w:val="0"/>
          <w:numId w:val="1002"/>
        </w:numPr>
        <w:pStyle w:val="Compact"/>
      </w:pPr>
      <w:r>
        <w:t xml:space="preserve">Civic Education:</w:t>
      </w:r>
    </w:p>
    <w:p>
      <w:pPr>
        <w:pStyle w:val="FirstParagraph"/>
      </w:pPr>
      <w:r>
        <w:t xml:space="preserve">Failing to align curriculum with these state mandates can result in poor standardized test scores and loss of federal funding. Therefore, the Curriculum Developer serves as the guardian of academic integrity within school districts across</w:t>
      </w:r>
      <w:r>
        <w:t xml:space="preserve"> </w:t>
      </w:r>
      <w:r>
        <w:rPr>
          <w:bCs/>
          <w:b/>
        </w:rPr>
        <w:t xml:space="preserve">United States Chicago</w:t>
      </w:r>
      <w:r>
        <w:t xml:space="preserve">.</w:t>
      </w:r>
    </w:p>
    <w:bookmarkEnd w:id="23"/>
    <w:bookmarkStart w:id="24" w:name="X87790d9b1f4e04cd3336e5050473921b8314b0c"/>
    <w:p>
      <w:pPr>
        <w:pStyle w:val="Heading2"/>
      </w:pPr>
      <w:r>
        <w:t xml:space="preserve">Slide 5: Addressing Equity and Inclusion in Chicago Schools</w:t>
      </w:r>
    </w:p>
    <w:p>
      <w:pPr>
        <w:pStyle w:val="FirstParagraph"/>
      </w:pPr>
      <w:r>
        <w:t xml:space="preserve">In the bustling educational ecosystem of United States Chicago, equity is paramount. The Curriculum Developer plays a pivotal role in dismantling systemic barriers to learning. This involves auditing existing curricula for bias and ensuring that diverse perspectives are included.</w:t>
      </w:r>
    </w:p>
    <w:p>
      <w:pPr>
        <w:pStyle w:val="BodyText"/>
      </w:pPr>
      <w:r>
        <w:t xml:space="preserve">Chicago’s student body includes significant populations of English Language Learners (ELLs) and students with disabilities. A proficient Curriculum Developer designs Universal Design for Learning (UDL) frameworks. UDL provides multiple means of representation, action, and engagement. This ensures that a student who is deaf, a student who speaks Spanish at home, or a student with ADHD can access the same high-level content as their peers.</w:t>
      </w:r>
    </w:p>
    <w:p>
      <w:pPr>
        <w:pStyle w:val="BodyText"/>
      </w:pPr>
      <w:r>
        <w:t xml:space="preserve">By embedding these inclusive practices into the core curriculum rather than treating them as add-ons, developers help create a more just and effective educational environment. This approach fosters a sense of belonging for every student in</w:t>
      </w:r>
      <w:r>
        <w:t xml:space="preserve"> </w:t>
      </w:r>
      <w:r>
        <w:rPr>
          <w:bCs/>
          <w:b/>
        </w:rPr>
        <w:t xml:space="preserve">United States Chicago</w:t>
      </w:r>
      <w:r>
        <w:t xml:space="preserve">, which is directly correlated with improved attendance and academic outcomes.</w:t>
      </w:r>
    </w:p>
    <w:bookmarkEnd w:id="24"/>
    <w:bookmarkStart w:id="25" w:name="Xd36cb18be724e682c0ce53b22188ed4fdf41d93"/>
    <w:p>
      <w:pPr>
        <w:pStyle w:val="Heading2"/>
      </w:pPr>
      <w:r>
        <w:t xml:space="preserve">Slide 6: Technology Integration and Digital Literacy</w:t>
      </w:r>
    </w:p>
    <w:p>
      <w:pPr>
        <w:pStyle w:val="FirstParagraph"/>
      </w:pPr>
      <w:r>
        <w:t xml:space="preserve">The 21st-century Curriculum Developer must be a tech-savvy innovator. In United States Chicago, schools are increasingly investing in one-to-one device initiatives and cloud-based learning platforms. The developer’s role is to ensure that technology serves pedagogy, not the other way around.</w:t>
      </w:r>
    </w:p>
    <w:p>
      <w:pPr>
        <w:numPr>
          <w:ilvl w:val="0"/>
          <w:numId w:val="1003"/>
        </w:numPr>
        <w:pStyle w:val="Compact"/>
      </w:pPr>
      <w:r>
        <w:rPr>
          <w:bCs/>
          <w:b/>
        </w:rPr>
        <w:t xml:space="preserve">Selecting EdTech Tools:</w:t>
      </w:r>
    </w:p>
    <w:p>
      <w:pPr>
        <w:numPr>
          <w:ilvl w:val="0"/>
          <w:numId w:val="1003"/>
        </w:numPr>
        <w:pStyle w:val="Compact"/>
      </w:pPr>
      <w:r>
        <w:rPr>
          <w:bCs/>
          <w:b/>
        </w:rPr>
        <w:t xml:space="preserve">Digital Citizenship:</w:t>
      </w:r>
    </w:p>
    <w:p>
      <w:pPr>
        <w:numPr>
          <w:ilvl w:val="0"/>
          <w:numId w:val="1003"/>
        </w:numPr>
        <w:pStyle w:val="Compact"/>
      </w:pPr>
      <w:r>
        <w:t xml:space="preserve">Data-Driven Instruction:</w:t>
      </w:r>
    </w:p>
    <w:p>
      <w:pPr>
        <w:pStyle w:val="FirstParagraph"/>
      </w:pPr>
      <w:r>
        <w:t xml:space="preserve">This technological fluency is essential for preparing Chicago students to compete in the global workforce. The Curriculum Developer ensures that digital tools are used to enhance collaboration, creativity, and critical thinking.</w:t>
      </w:r>
    </w:p>
    <w:bookmarkEnd w:id="25"/>
    <w:bookmarkStart w:id="26" w:name="Xf6a7fb2cf352541f85dc4a28ace6ea96c0342a2"/>
    <w:p>
      <w:pPr>
        <w:pStyle w:val="Heading2"/>
      </w:pPr>
      <w:r>
        <w:t xml:space="preserve">Slide 7: Professional Development and Teacher Support</w:t>
      </w:r>
    </w:p>
    <w:p>
      <w:pPr>
        <w:pStyle w:val="FirstParagraph"/>
      </w:pPr>
      <w:r>
        <w:t xml:space="preserve">A curriculum is only as good as the teachers who deliver it. Therefore, a Curriculum Developer in United States Chicago must also function as an instructional coach. They are responsible for designing and leading professional development (PD) sessions for educators.</w:t>
      </w:r>
    </w:p>
    <w:p>
      <w:pPr>
        <w:pStyle w:val="BodyText"/>
      </w:pPr>
      <w:r>
        <w:t xml:space="preserve">This involves:</w:t>
      </w:r>
    </w:p>
    <w:p>
      <w:pPr>
        <w:numPr>
          <w:ilvl w:val="0"/>
          <w:numId w:val="1004"/>
        </w:numPr>
        <w:pStyle w:val="Compact"/>
      </w:pPr>
      <w:r>
        <w:rPr>
          <w:bCs/>
          <w:b/>
        </w:rPr>
        <w:t xml:space="preserve">Mentoring Teachers:</w:t>
      </w:r>
    </w:p>
    <w:p>
      <w:pPr>
        <w:numPr>
          <w:ilvl w:val="0"/>
          <w:numId w:val="1004"/>
        </w:numPr>
        <w:pStyle w:val="Compact"/>
      </w:pPr>
      <w:r>
        <w:rPr>
          <w:bCs/>
          <w:b/>
        </w:rPr>
        <w:t xml:space="preserve">Gathering Feedback:</w:t>
      </w:r>
    </w:p>
    <w:p>
      <w:pPr>
        <w:numPr>
          <w:ilvl w:val="0"/>
          <w:numId w:val="1004"/>
        </w:numPr>
        <w:pStyle w:val="Compact"/>
      </w:pPr>
      <w:r>
        <w:t xml:space="preserve">Building Capacity:</w:t>
      </w:r>
    </w:p>
    <w:p>
      <w:pPr>
        <w:pStyle w:val="FirstParagraph"/>
      </w:pPr>
      <w:r>
        <w:t xml:space="preserve">This collaborative approach fosters a culture of continuous improvement, which is vital for the longevity and success of any educational institution in Chicago.</w:t>
      </w:r>
    </w:p>
    <w:bookmarkEnd w:id="26"/>
    <w:bookmarkStart w:id="27" w:name="slide-8-conclusion-and-future-outlook"/>
    <w:p>
      <w:pPr>
        <w:pStyle w:val="Heading2"/>
      </w:pPr>
      <w:r>
        <w:t xml:space="preserve">Slide 8: Conclusion and Future Outlook</w:t>
      </w:r>
    </w:p>
    <w:p>
      <w:pPr>
        <w:pStyle w:val="FirstParagraph"/>
      </w:pPr>
      <w:r>
        <w:t xml:space="preserve">In conclusion, the Curriculum Developer is a cornerstone of educational excellence in United States Chicago. They are the bridge between policy and practice, between theory and classroom reality. As we look to the future, their role will only become more complex with the rise of artificial intelligence in education, post-pandemic learning recovery needs, and ongoing calls for social justice.</w:t>
      </w:r>
    </w:p>
    <w:p>
      <w:pPr>
        <w:pStyle w:val="BodyText"/>
      </w:pPr>
      <w:r>
        <w:t xml:space="preserve">For educators and administrators in Chicago, investing in skilled Curriculum Developers is not an expense; it is a strategic imperative. By creating rigorous, equitable, and engaging curricula, these professionals ensure that every child in United States Chicago has the opportunity to succeed. The future of education relies on our ability to adapt quickly and effectively—a task best managed by dedicated Curriculum Developers who understand the unique heartbeat of their communities.</w:t>
      </w:r>
    </w:p>
    <w:p>
      <w:pPr>
        <w:pStyle w:val="BodyText"/>
      </w:pPr>
      <w:r>
        <w:rPr>
          <w:iCs/>
          <w:i/>
        </w:rPr>
        <w:t xml:space="preserve">Thank you for your attention. We now open the floor for questions regarding curriculum implementation in Chicago schools.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Curriculum Developer in United States Chicago</dc:title>
  <dc:creator/>
  <dc:language>en</dc:language>
  <cp:keywords/>
  <dcterms:created xsi:type="dcterms:W3CDTF">2026-07-29T15:00:57Z</dcterms:created>
  <dcterms:modified xsi:type="dcterms:W3CDTF">2026-07-29T15:00:57Z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