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938033a8ee64987533ac9baab30e2628019fddb"/>
    <w:p>
      <w:pPr>
        <w:pStyle w:val="Heading1"/>
      </w:pPr>
      <w:r>
        <w:t xml:space="preserve">Seminar Presentation Slides</w:t>
      </w:r>
      <w:r>
        <w:br/>
      </w:r>
      <w:r>
        <w:t xml:space="preserve">The Strategic Role of the Curriculum Developer in United States New York City</w:t>
      </w:r>
    </w:p>
    <w:bookmarkStart w:id="20" w:name="presentation-overview"/>
    <w:p>
      <w:pPr>
        <w:pStyle w:val="Heading2"/>
      </w:pPr>
      <w:r>
        <w:rPr>
          <w:bCs/>
          <w:b/>
        </w:rPr>
        <w:t xml:space="preserve">Presentation Overview:</w:t>
      </w:r>
    </w:p>
    <w:p>
      <w:pPr>
        <w:pStyle w:val="FirstParagraph"/>
      </w:pPr>
      <w:r>
        <w:t xml:space="preserve">Welcome to this comprehensive seminar on the evolving landscape of educational leadership. Today, we will explore the critical function of a</w:t>
      </w:r>
      <w:r>
        <w:t xml:space="preserve"> </w:t>
      </w:r>
      <w:r>
        <w:rPr>
          <w:bCs/>
          <w:b/>
        </w:rPr>
        <w:t xml:space="preserve">Seminar Presentation Slides</w:t>
      </w:r>
      <w:r>
        <w:t xml:space="preserve"> </w:t>
      </w:r>
      <w:r>
        <w:t xml:space="preserve">deck in disseminating vital information regarding modern pedagogical shifts. Specifically, our focus will be on the role of a Curriculum Developer operating within one of the most diverse and demanding educational ecosystems in the world: United States New York City.</w:t>
      </w:r>
    </w:p>
    <w:p>
      <w:pPr>
        <w:pStyle w:val="BodyText"/>
      </w:pPr>
      <w:r>
        <w:t xml:space="preserve">In an era where educational standards are rapidly adapting to technological advancements and demographic changes, understanding how curriculum is crafted, implemented, and evaluated is paramount. This document serves as both a guide for educators and a template for those seeking to understand the mechanics of curriculum design in the Big Apple.</w:t>
      </w:r>
    </w:p>
    <w:bookmarkEnd w:id="20"/>
    <w:bookmarkStart w:id="21" w:name="X67e15b8b686d0b2e9d58eba5195b04c312e3442"/>
    <w:p>
      <w:pPr>
        <w:pStyle w:val="Heading2"/>
      </w:pPr>
      <w:r>
        <w:rPr>
          <w:bCs/>
          <w:b/>
        </w:rPr>
        <w:t xml:space="preserve">Slide 1: Introduction – The NYC Educational Landscape</w:t>
      </w:r>
    </w:p>
    <w:p>
      <w:pPr>
        <w:pStyle w:val="FirstParagraph"/>
      </w:pPr>
      <w:r>
        <w:t xml:space="preserve">New York City Public Schools is the largest school district in the United States. Serving over one million students, it presents a unique set of challenges and opportunities for any Curriculum Developer. In United States New York City, diversity is not just a demographic statistic; it is the foundational reality of every classroom.</w:t>
      </w:r>
    </w:p>
    <w:p>
      <w:pPr>
        <w:pStyle w:val="BodyText"/>
      </w:pPr>
      <w:r>
        <w:t xml:space="preserve">A curriculum here must be inclusive, culturally responsive, and rigorously aligned with state standards while remaining flexible enough to address the specific needs of students in Brooklyn, Queens, Manhattan, Bronx, and Staten Island. The Curriculum Developer plays a pivotal role in bridging the gap between policy mandates from the Department of Education (DOE) and practical classroom application.</w:t>
      </w:r>
    </w:p>
    <w:bookmarkEnd w:id="21"/>
    <w:bookmarkStart w:id="22" w:name="X865bee9c5d69f003b87ddc556f9a1b86bae6a1c"/>
    <w:p>
      <w:pPr>
        <w:pStyle w:val="Heading2"/>
      </w:pPr>
      <w:r>
        <w:rPr>
          <w:bCs/>
          <w:b/>
        </w:rPr>
        <w:t xml:space="preserve">Slide 2: Defining the Modern Curriculum Developer</w:t>
      </w:r>
    </w:p>
    <w:p>
      <w:pPr>
        <w:pStyle w:val="FirstParagraph"/>
      </w:pPr>
      <w:r>
        <w:t xml:space="preserve">The modern Curriculum Developer is far more than a writer of textbooks. They are instructional designers, data analysts, and collaborative leaders. In the context of United States New York City, this role requires a deep understanding of:</w:t>
      </w:r>
    </w:p>
    <w:p>
      <w:pPr>
        <w:numPr>
          <w:ilvl w:val="0"/>
          <w:numId w:val="1001"/>
        </w:numPr>
        <w:pStyle w:val="Compact"/>
      </w:pPr>
      <w:r>
        <w:rPr>
          <w:bCs/>
          <w:b/>
        </w:rPr>
        <w:t xml:space="preserve">Educational Technology Integration:</w:t>
      </w:r>
      <w:r>
        <w:t xml:space="preserve"> </w:t>
      </w:r>
      <w:r>
        <w:t xml:space="preserve">Leveraging digital tools to personalize learning.</w:t>
      </w:r>
    </w:p>
    <w:p>
      <w:pPr>
        <w:numPr>
          <w:ilvl w:val="0"/>
          <w:numId w:val="1001"/>
        </w:numPr>
        <w:pStyle w:val="Compact"/>
      </w:pPr>
      <w:r>
        <w:rPr>
          <w:bCs/>
          <w:b/>
        </w:rPr>
        <w:t xml:space="preserve">Cultural Competency:</w:t>
      </w:r>
    </w:p>
    <w:p>
      <w:pPr>
        <w:numPr>
          <w:ilvl w:val="0"/>
          <w:numId w:val="1001"/>
        </w:numPr>
        <w:pStyle w:val="Compact"/>
      </w:pPr>
      <w:r>
        <w:rPr>
          <w:bCs/>
          <w:b/>
        </w:rPr>
        <w:t xml:space="preserve">Data-Driven Decision Making:</w:t>
      </w:r>
      <w:r>
        <w:t xml:space="preserve"> </w:t>
      </w:r>
      <w:r>
        <w:t xml:space="preserve">Using assessment data to refine instructional strategies continuously.</w:t>
      </w:r>
    </w:p>
    <w:bookmarkEnd w:id="22"/>
    <w:bookmarkStart w:id="23" w:name="X973725c877d778c9213ab077230c0ad36107f81"/>
    <w:p>
      <w:pPr>
        <w:pStyle w:val="Heading2"/>
      </w:pPr>
      <w:r>
        <w:rPr>
          <w:bCs/>
          <w:b/>
        </w:rPr>
        <w:t xml:space="preserve">Slide 3: The Importance of Seminar Presentation Slides in Professional Development</w:t>
      </w:r>
    </w:p>
    <w:p>
      <w:pPr>
        <w:pStyle w:val="FirstParagraph"/>
      </w:pPr>
      <w:r>
        <w:t xml:space="preserve">A critical tool for any Curriculum Developer is the ability to communicate complex ideas effectively. This is where well-crafted Seminar Presentation Slides become indispensable. In United States New York City, professional development sessions are frequent and essential for keeping teachers updated on new curricula.</w:t>
      </w:r>
    </w:p>
    <w:p>
      <w:pPr>
        <w:pStyle w:val="BodyText"/>
      </w:pPr>
      <w:r>
        <w:t xml:space="preserve">Seminar Presentation Slides serve as the visual anchor for these workshops. They must be clear, engaging, and structured to facilitate active learning. A poorly designed slide deck can obscure valuable information, whereas a well-structured presentation can empower thousands of educators to implement changes confidently. Therefore, the Curriculum Developer must also possess strong instructional design skills in creating Seminar Presentation Slides that resonate with diverse audiences.</w:t>
      </w:r>
    </w:p>
    <w:bookmarkEnd w:id="23"/>
    <w:bookmarkStart w:id="24" w:name="Xf27cfa101d329d8eebfcb34be92864fe30a7e3e"/>
    <w:p>
      <w:pPr>
        <w:pStyle w:val="Heading2"/>
      </w:pPr>
      <w:r>
        <w:rPr>
          <w:bCs/>
          <w:b/>
        </w:rPr>
        <w:t xml:space="preserve">Slide 4: Alignment with New York State Learning Standards</w:t>
      </w:r>
    </w:p>
    <w:p>
      <w:pPr>
        <w:pStyle w:val="FirstParagraph"/>
      </w:pPr>
      <w:r>
        <w:t xml:space="preserve">In United States New York City, curriculum development is strictly guided by the Next Generation Learning Standards (NGLS). A Curriculum Developer must ensure that all materials align perfectly with these standards. This involves:</w:t>
      </w:r>
    </w:p>
    <w:p>
      <w:pPr>
        <w:numPr>
          <w:ilvl w:val="0"/>
          <w:numId w:val="1002"/>
        </w:numPr>
        <w:pStyle w:val="Compact"/>
      </w:pPr>
      <w:r>
        <w:rPr>
          <w:bCs/>
          <w:b/>
        </w:rPr>
        <w:t xml:space="preserve">Rigor and Relevance:</w:t>
      </w:r>
      <w:r>
        <w:t xml:space="preserve"> </w:t>
      </w:r>
      <w:r>
        <w:t xml:space="preserve">Ensuring tasks require higher-order thinking skills.</w:t>
      </w:r>
    </w:p>
    <w:p>
      <w:pPr>
        <w:numPr>
          <w:ilvl w:val="0"/>
          <w:numId w:val="1002"/>
        </w:numPr>
        <w:pStyle w:val="Compact"/>
      </w:pPr>
      <w:r>
        <w:rPr>
          <w:bCs/>
          <w:b/>
        </w:rPr>
        <w:t xml:space="preserve">Spiral Progression:</w:t>
      </w:r>
      <w:r>
        <w:t xml:space="preserve"> </w:t>
      </w:r>
      <w:r>
        <w:t xml:space="preserve">Designing curricula where concepts are revisited and deepened over time.</w:t>
      </w:r>
    </w:p>
    <w:p>
      <w:pPr>
        <w:numPr>
          <w:ilvl w:val="0"/>
          <w:numId w:val="1002"/>
        </w:numPr>
        <w:pStyle w:val="Compact"/>
      </w:pPr>
      <w:r>
        <w:rPr>
          <w:bCs/>
          <w:b/>
        </w:rPr>
        <w:t xml:space="preserve">Evidence-Based Practices:</w:t>
      </w:r>
      <w:r>
        <w:t xml:space="preserve"> </w:t>
      </w:r>
      <w:r>
        <w:t xml:space="preserve">Grounding instructional strategies in scientific research on how students learn best.</w:t>
      </w:r>
    </w:p>
    <w:bookmarkEnd w:id="24"/>
    <w:bookmarkStart w:id="25" w:name="slide-5-addressing-equity-and-access"/>
    <w:p>
      <w:pPr>
        <w:pStyle w:val="Heading2"/>
      </w:pPr>
      <w:r>
        <w:rPr>
          <w:bCs/>
          <w:b/>
        </w:rPr>
        <w:t xml:space="preserve">Slide 5: Addressing Equity and Access</w:t>
      </w:r>
    </w:p>
    <w:p>
      <w:pPr>
        <w:pStyle w:val="FirstParagraph"/>
      </w:pPr>
      <w:r>
        <w:t xml:space="preserve">Social justice is a core component of the educational mission in United States New York City. The Curriculum Developer is tasked with creating equitable learning experiences for all students, regardless of their background, language proficiency, or ability. This means:</w:t>
      </w:r>
    </w:p>
    <w:p>
      <w:pPr>
        <w:numPr>
          <w:ilvl w:val="0"/>
          <w:numId w:val="1003"/>
        </w:numPr>
        <w:pStyle w:val="Compact"/>
      </w:pPr>
      <w:r>
        <w:rPr>
          <w:bCs/>
          <w:b/>
        </w:rPr>
        <w:t xml:space="preserve">Multilingual Support:</w:t>
      </w:r>
      <w:r>
        <w:t xml:space="preserve"> </w:t>
      </w:r>
      <w:r>
        <w:t xml:space="preserve">Developing resources that support English Language Learners (ELLs).</w:t>
      </w:r>
    </w:p>
    <w:p>
      <w:pPr>
        <w:numPr>
          <w:ilvl w:val="0"/>
          <w:numId w:val="1003"/>
        </w:numPr>
        <w:pStyle w:val="Compact"/>
      </w:pPr>
      <w:r>
        <w:rPr>
          <w:bCs/>
          <w:b/>
        </w:rPr>
        <w:t xml:space="preserve">Inclusive Content:</w:t>
      </w:r>
      <w:r>
        <w:t xml:space="preserve"> </w:t>
      </w:r>
      <w:r>
        <w:t xml:space="preserve">Ensuring representation in literature and historical narratives.</w:t>
      </w:r>
    </w:p>
    <w:p>
      <w:pPr>
        <w:numPr>
          <w:ilvl w:val="0"/>
          <w:numId w:val="1003"/>
        </w:numPr>
        <w:pStyle w:val="Compact"/>
      </w:pPr>
      <w:r>
        <w:rPr>
          <w:bCs/>
          <w:b/>
        </w:rPr>
        <w:t xml:space="preserve">Differentiated Instruction:</w:t>
      </w:r>
      <w:r>
        <w:t xml:space="preserve"> </w:t>
      </w:r>
      <w:r>
        <w:t xml:space="preserve">Providing frameworks that allow teachers to adapt content for students with disabilities.</w:t>
      </w:r>
    </w:p>
    <w:bookmarkEnd w:id="25"/>
    <w:bookmarkStart w:id="26" w:name="X50f1f0e6009a9f9113f9f5f8e6d4da01d5ee16d"/>
    <w:p>
      <w:pPr>
        <w:pStyle w:val="Heading2"/>
      </w:pPr>
      <w:r>
        <w:rPr>
          <w:bCs/>
          <w:b/>
        </w:rPr>
        <w:t xml:space="preserve">Slide 6: The Collaborative Nature of Curriculum Design</w:t>
      </w:r>
    </w:p>
    <w:p>
      <w:pPr>
        <w:pStyle w:val="FirstParagraph"/>
      </w:pPr>
      <w:r>
        <w:t xml:space="preserve">No Curriculum Developer works in isolation. In United States New York City, the process involves constant collaboration with classroom teachers, school administrators, parents, and community stakeholders. Seminar Presentation Slides are often used to present drafts of curricula for feedback during these collaborative sessions.</w:t>
      </w:r>
    </w:p>
    <w:p>
      <w:pPr>
        <w:pStyle w:val="BodyText"/>
      </w:pPr>
      <w:r>
        <w:t xml:space="preserve">This participatory approach ensures that the curriculum is not just theoretically sound but practically viable in real-world classroom settings. The feedback loop between the Curriculum Developer and the teacher is essential for iterative improvement.</w:t>
      </w:r>
    </w:p>
    <w:bookmarkEnd w:id="26"/>
    <w:bookmarkStart w:id="27" w:name="X99a86968c70eceffeb0b3faab0f41089ae3403b"/>
    <w:p>
      <w:pPr>
        <w:pStyle w:val="Heading2"/>
      </w:pPr>
      <w:r>
        <w:rPr>
          <w:bCs/>
          <w:b/>
        </w:rPr>
        <w:t xml:space="preserve">Slide 7: Leveraging Technology and Innovation</w:t>
      </w:r>
    </w:p>
    <w:p>
      <w:pPr>
        <w:pStyle w:val="FirstParagraph"/>
      </w:pPr>
      <w:r>
        <w:t xml:space="preserve">New York City has been at the forefront of educational technology integration. The Curriculum Developer must stay abreast of emerging technologies such as Artificial Intelligence (AI), adaptive learning platforms, and virtual reality simulations. Seminar Presentation Slides in this context often include interactive elements to demonstrate how these tools can be integrated into daily lesson plans.</w:t>
      </w:r>
    </w:p>
    <w:p>
      <w:pPr>
        <w:pStyle w:val="BodyText"/>
      </w:pPr>
      <w:r>
        <w:t xml:space="preserve">In United States New York City, the goal is not just to use technology for its own sake, but to enhance engagement and mastery of content. The Curriculum Developer acts as a guide, helping teachers navigate the digital landscape effectively.</w:t>
      </w:r>
    </w:p>
    <w:bookmarkEnd w:id="27"/>
    <w:bookmarkStart w:id="28" w:name="Xed2f34bbe4a9556ce4a3866f8b6b8fdba3a782f"/>
    <w:p>
      <w:pPr>
        <w:pStyle w:val="Heading2"/>
      </w:pPr>
      <w:r>
        <w:rPr>
          <w:bCs/>
          <w:b/>
        </w:rPr>
        <w:t xml:space="preserve">Slide 8: Continuous Evaluation and Improvement</w:t>
      </w:r>
    </w:p>
    <w:p>
      <w:pPr>
        <w:pStyle w:val="FirstParagraph"/>
      </w:pPr>
      <w:r>
        <w:t xml:space="preserve">A curriculum is a living document. It must be regularly evaluated for effectiveness. In United States New York City, this involves analyzing student performance data, gathering teacher feedback, and conducting classroom observations. The Curriculum Developer uses this information to make necessary adjustments.</w:t>
      </w:r>
    </w:p>
    <w:p>
      <w:pPr>
        <w:pStyle w:val="BodyText"/>
      </w:pPr>
      <w:r>
        <w:t xml:space="preserve">Seminar Presentation Slides play a key role in reporting these findings to stakeholders. Clear visualizations of data trends can help decision-makers understand the impact of curriculum changes and justify further investment in educational resources.</w:t>
      </w:r>
    </w:p>
    <w:bookmarkEnd w:id="28"/>
    <w:bookmarkStart w:id="29" w:name="X7fe48362f0911bdaf3d13197564756579ac980b"/>
    <w:p>
      <w:pPr>
        <w:pStyle w:val="Heading2"/>
      </w:pPr>
      <w:r>
        <w:rPr>
          <w:bCs/>
          <w:b/>
        </w:rPr>
        <w:t xml:space="preserve">Slide 9: Challenges Faced by Curriculum Developers</w:t>
      </w:r>
    </w:p>
    <w:p>
      <w:pPr>
        <w:pStyle w:val="FirstParagraph"/>
      </w:pPr>
      <w:r>
        <w:t xml:space="preserve">The role comes with significant challenges, particularly in a large district like United States New York City. These include:</w:t>
      </w:r>
    </w:p>
    <w:p>
      <w:pPr>
        <w:numPr>
          <w:ilvl w:val="0"/>
          <w:numId w:val="1004"/>
        </w:numPr>
        <w:pStyle w:val="Compact"/>
      </w:pPr>
      <w:r>
        <w:rPr>
          <w:bCs/>
          <w:b/>
        </w:rPr>
        <w:t xml:space="preserve">Budget Constraints:</w:t>
      </w:r>
      <w:r>
        <w:t xml:space="preserve"> </w:t>
      </w:r>
      <w:r>
        <w:t xml:space="preserve">Creating high-quality materials within limited financial resources.</w:t>
      </w:r>
    </w:p>
    <w:p>
      <w:pPr>
        <w:numPr>
          <w:ilvl w:val="0"/>
          <w:numId w:val="1004"/>
        </w:numPr>
        <w:pStyle w:val="Compact"/>
      </w:pPr>
      <w:r>
        <w:rPr>
          <w:bCs/>
          <w:b/>
        </w:rPr>
        <w:t xml:space="preserve">Rapid Change:</w:t>
      </w:r>
    </w:p>
    <w:p>
      <w:pPr>
        <w:numPr>
          <w:ilvl w:val="0"/>
          <w:numId w:val="1004"/>
        </w:numPr>
        <w:pStyle w:val="Compact"/>
      </w:pPr>
      <w:r>
        <w:rPr>
          <w:bCs/>
          <w:b/>
        </w:rPr>
        <w:t xml:space="preserve">Diverse Needs:</w:t>
      </w:r>
    </w:p>
    <w:bookmarkEnd w:id="29"/>
    <w:bookmarkStart w:id="30" w:name="presentation-conclusion"/>
    <w:p>
      <w:pPr>
        <w:pStyle w:val="Heading2"/>
      </w:pPr>
      <w:r>
        <w:rPr>
          <w:bCs/>
          <w:b/>
        </w:rPr>
        <w:t xml:space="preserve">Presentation Conclusion</w:t>
      </w:r>
    </w:p>
    <w:p>
      <w:pPr>
        <w:pStyle w:val="FirstParagraph"/>
      </w:pPr>
      <w:r>
        <w:t xml:space="preserve">In conclusion, the role of the Curriculum Developer in United States New York City is complex, dynamic, and profoundly impactful. By leveraging effective Seminar Presentation Slides and adhering to rigorous standards, these professionals ensure that every student has access to a high-quality education. As we move forward in United States New York City’s educational journey, collaboration among stakeholders remains key to fostering an environment where all students can thrive.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United States New York City</dc:title>
  <dc:creator/>
  <dc:language>en</dc:language>
  <cp:keywords/>
  <dcterms:created xsi:type="dcterms:W3CDTF">2026-07-30T12:30:47Z</dcterms:created>
  <dcterms:modified xsi:type="dcterms:W3CDTF">2026-07-30T12:30:47Z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