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19204095d61436e44b2fbf382733cd8fe752c71"/>
    <w:p>
      <w:pPr>
        <w:pStyle w:val="Heading1"/>
      </w:pPr>
      <w:r>
        <w:t xml:space="preserve">Seminar Presentation Slides: The Role of the Customs Officer</w:t>
      </w:r>
    </w:p>
    <w:p>
      <w:pPr>
        <w:pStyle w:val="FirstParagraph"/>
      </w:pPr>
      <w:r>
        <w:rPr>
          <w:bCs/>
          <w:b/>
        </w:rPr>
        <w:t xml:space="preserve">Focused Context:</w:t>
      </w:r>
      <w:r>
        <w:t xml:space="preserve"> </w:t>
      </w:r>
      <w:r>
        <w:t xml:space="preserve">Australia Brisbane</w:t>
      </w:r>
      <w:r>
        <w:br/>
      </w:r>
      <w:r>
        <w:rPr>
          <w:bCs/>
          <w:b/>
        </w:rPr>
        <w:t xml:space="preserve">Purpose:</w:t>
      </w:r>
      <w:r>
        <w:t xml:space="preserve">An in-depth analysis of the responsibilities, regulatory framework, and operational duties specific to a Customs Officer operating within the port and airport environments of Brisbane, Queensland.</w:t>
      </w:r>
    </w:p>
    <w:bookmarkEnd w:id="20"/>
    <w:bookmarkStart w:id="21" w:name="agenda"/>
    <w:p>
      <w:pPr>
        <w:pStyle w:val="Heading2"/>
      </w:pPr>
      <w:r>
        <w:t xml:space="preserve">Agenda</w:t>
      </w:r>
    </w:p>
    <w:p>
      <w:pPr>
        <w:numPr>
          <w:ilvl w:val="0"/>
          <w:numId w:val="1001"/>
        </w:numPr>
        <w:pStyle w:val="Compact"/>
      </w:pPr>
      <w:r>
        <w:rPr>
          <w:bCs/>
          <w:b/>
        </w:rPr>
        <w:t xml:space="preserve">Welcome:</w:t>
      </w:r>
      <w:r>
        <w:br/>
      </w:r>
    </w:p>
    <w:bookmarkEnd w:id="21"/>
    <w:bookmarkStart w:id="22" w:name="introduction-the-brisbane-gateway"/>
    <w:p>
      <w:pPr>
        <w:pStyle w:val="Heading2"/>
      </w:pPr>
      <w:r>
        <w:t xml:space="preserve">Introduction: The Brisbane Gateway</w:t>
      </w:r>
    </w:p>
    <w:p>
      <w:pPr>
        <w:pStyle w:val="FirstParagraph"/>
      </w:pPr>
      <w:r>
        <w:t xml:space="preserve">Welcome to this detailed Seminar Presentation Slides series focused on the vital role of the Customs Officer in Australia. Brisbane stands as a critical economic gateway for Southeast Queensland and the broader Australian continent. As a bustling hub for maritime shipping and international aviation, it serves as both an entry and exit point for billions of dollars in trade annually.</w:t>
      </w:r>
    </w:p>
    <w:p>
      <w:pPr>
        <w:pStyle w:val="BodyText"/>
      </w:pPr>
      <w:r>
        <w:t xml:space="preserve">In this presentation, we will explore how the Customs Officer operates within this dynamic environment. The Brisbane port facilities are among the busiest in Australia, handling vast quantities of containerized goods. Similarly, Brisbane Airport is a primary hub for trans-Tasman flights and international cargo. Understanding the specific nuances of working as a Customs Officer in Australia requires us to focus heavily on local regulations, geopolitical trade agreements involving Asia-Pacific regions.</w:t>
      </w:r>
    </w:p>
    <w:bookmarkEnd w:id="22"/>
    <w:bookmarkStart w:id="23" w:name="X409a3fa34b2e950213374b2970b42055c3c9127"/>
    <w:p>
      <w:pPr>
        <w:pStyle w:val="Heading2"/>
      </w:pPr>
      <w:r>
        <w:t xml:space="preserve">The Legal Framework: Australian Border Force</w:t>
      </w:r>
    </w:p>
    <w:p>
      <w:pPr>
        <w:pStyle w:val="FirstParagraph"/>
      </w:pPr>
      <w:r>
        <w:t xml:space="preserve">The role of a Customs Officer in Australia Brisbane is governed by the Australian Border Force (ABF). The primary legislative tools guiding these officers are the Customs Act 1901 and the Border Protection (Validation and Enforcement Powers) Act 2014. For a Customs Officer stationed in Brisbane, knowledge of these acts is not merely academic; it is a daily operational requirement.</w:t>
      </w:r>
    </w:p>
    <w:p>
      <w:pPr>
        <w:pStyle w:val="BodyText"/>
      </w:pPr>
      <w:r>
        <w:t xml:space="preserve">Furthermore, Queensland state laws often intersect with federal customs regulations regarding biosecurity. A Customs Officer in Australia must be proficient in distinguishing between federal customs compliance (duties and taxes) and state-level biosecurity enforcement (pests, diseases, and prohibited goods). This dual focus ensures that the integrity of Brisbane's trade routes is maintained without compromising environmental safety.</w:t>
      </w:r>
    </w:p>
    <w:bookmarkEnd w:id="23"/>
    <w:bookmarkStart w:id="24" w:name="biosecurity-and-bio-security-act"/>
    <w:p>
      <w:pPr>
        <w:pStyle w:val="Heading2"/>
      </w:pPr>
      <w:r>
        <w:t xml:space="preserve">Biosecurity and Bio-Security Act</w:t>
      </w:r>
    </w:p>
    <w:p>
      <w:pPr>
        <w:pStyle w:val="FirstParagraph"/>
      </w:pPr>
      <w:r>
        <w:t xml:space="preserve">In the context of Australia Brisbane, biosecurity is arguably as significant as traditional customs duties. Due to its tropical location, Queensland is highly vulnerable to invasive species entering via maritime containers or aircraft cargo holds.</w:t>
      </w:r>
    </w:p>
    <w:p>
      <w:pPr>
        <w:numPr>
          <w:ilvl w:val="0"/>
          <w:numId w:val="1002"/>
        </w:numPr>
        <w:pStyle w:val="Compact"/>
      </w:pPr>
      <w:r>
        <w:rPr>
          <w:bCs/>
          <w:b/>
        </w:rPr>
        <w:t xml:space="preserve">Risk Assessment:</w:t>
      </w:r>
      <w:r>
        <w:t xml:space="preserve"> </w:t>
      </w:r>
      <w:r>
        <w:t xml:space="preserve">A Customs Officer must conduct rigorous risk assessments on incoming shipments. This involves analyzing manifest data, traveler declarations, and historical compliance records.</w:t>
      </w:r>
    </w:p>
    <w:p>
      <w:pPr>
        <w:pStyle w:val="FirstParagraph"/>
      </w:pPr>
      <w:r>
        <w:t xml:space="preserve">In Australia Brisbane specifically, the threat of agricultural pests from neighboring Pacific nations is high. Therefore, a Customs Officer acts as the first line of defense. This involves inspecting cargo containers at the Port of Brisbane for unauthorized soil, wood packaging materials that haven't been treated to international standards.</w:t>
      </w:r>
    </w:p>
    <w:bookmarkEnd w:id="24"/>
    <w:bookmarkStart w:id="25" w:name="duty-and-tax-collection"/>
    <w:p>
      <w:pPr>
        <w:pStyle w:val="Heading2"/>
      </w:pPr>
      <w:r>
        <w:t xml:space="preserve">Duty and Tax Collection</w:t>
      </w:r>
    </w:p>
    <w:p>
      <w:pPr>
        <w:pStyle w:val="FirstParagraph"/>
      </w:pPr>
      <w:r>
        <w:t xml:space="preserve">Beyond security, a fundamental duty of the Customs Officer in Australia is ensuring correct duty and tax collection. Goods imported into Brisbane are subject to various tariffs depending on the country of origin.</w:t>
      </w:r>
    </w:p>
    <w:p>
      <w:pPr>
        <w:pStyle w:val="BodyText"/>
      </w:pPr>
      <w:r>
        <w:br/>
      </w:r>
    </w:p>
    <w:bookmarkEnd w:id="25"/>
    <w:bookmarkStart w:id="26" w:name="operational-challenges-in-australia"/>
    <w:p>
      <w:pPr>
        <w:pStyle w:val="Heading2"/>
      </w:pPr>
      <w:r>
        <w:t xml:space="preserve">Operational Challenges in Australia</w:t>
      </w:r>
    </w:p>
    <w:p>
      <w:pPr>
        <w:numPr>
          <w:ilvl w:val="0"/>
          <w:numId w:val="1003"/>
        </w:numPr>
        <w:pStyle w:val="Compact"/>
      </w:pPr>
      <w:r>
        <w:rPr>
          <w:iCs/>
          <w:i/>
        </w:rPr>
        <w:t xml:space="preserve">The volume of trade is staggering.</w:t>
      </w:r>
    </w:p>
    <w:p>
      <w:pPr>
        <w:pStyle w:val="FirstParagraph"/>
      </w:pPr>
      <w:r>
        <w:t xml:space="preserve">In a major hub like Brisbane, the sheer volume of transactions creates an operational challenge for any Customs Officer. Manual inspection of every single container is impossible. Therefore, reliance on Non-Intrusive Inspection (NII) technology—such as giant X-ray scanners and gamma-ray detectors—is paramount.</w:t>
      </w:r>
    </w:p>
    <w:p>
      <w:pPr>
        <w:pStyle w:val="BodyText"/>
      </w:pPr>
      <w:r>
        <w:br/>
      </w:r>
    </w:p>
    <w:bookmarkEnd w:id="26"/>
    <w:bookmarkStart w:id="27" w:name="Xc0bd054ebff573a264a154780d829654231b8a4"/>
    <w:p>
      <w:pPr>
        <w:pStyle w:val="Heading2"/>
      </w:pPr>
      <w:r>
        <w:t xml:space="preserve">Technology and the Modern Customs Officer</w:t>
      </w:r>
    </w:p>
    <w:p>
      <w:pPr>
        <w:numPr>
          <w:ilvl w:val="0"/>
          <w:numId w:val="1004"/>
        </w:numPr>
        <w:pStyle w:val="Compact"/>
      </w:pPr>
      <w:r>
        <w:rPr>
          <w:iCs/>
          <w:i/>
        </w:rPr>
        <w:t xml:space="preserve">Data Analytics.</w:t>
      </w:r>
    </w:p>
    <w:p>
      <w:pPr>
        <w:pStyle w:val="FirstParagraph"/>
      </w:pPr>
      <w:r>
        <w:t xml:space="preserve">The modern Customs Officer in Australia Brisbane is heavily reliant on data analytics. Systems such as the Integrated Cargo System (ICS) allow officers to view real-time data about shipments before they even arrive at the Port of Brisbane or land at Eagle Farm Airport.</w:t>
      </w:r>
    </w:p>
    <w:p>
      <w:pPr>
        <w:pStyle w:val="BodyText"/>
      </w:pPr>
      <w:r>
        <w:br/>
      </w:r>
    </w:p>
    <w:bookmarkEnd w:id="27"/>
    <w:bookmarkStart w:id="28" w:name="inter-agency-cooperation"/>
    <w:p>
      <w:pPr>
        <w:pStyle w:val="Heading2"/>
      </w:pPr>
      <w:r>
        <w:t xml:space="preserve">Inter-Agency Cooperation</w:t>
      </w:r>
    </w:p>
    <w:p>
      <w:pPr>
        <w:numPr>
          <w:ilvl w:val="0"/>
          <w:numId w:val="1005"/>
        </w:numPr>
        <w:pStyle w:val="Compact"/>
      </w:pPr>
      <w:r>
        <w:rPr>
          <w:iCs/>
          <w:i/>
        </w:rPr>
        <w:t xml:space="preserve">The role of the Customs Officer extends beyond borders.</w:t>
      </w:r>
    </w:p>
    <w:p>
      <w:pPr>
        <w:pStyle w:val="FirstParagraph"/>
      </w:pPr>
      <w:r>
        <w:t xml:space="preserve">In Australia, effective border control requires seamless cooperation between multiple agencies. The Customs Officer in Brisbane works closely with police units, agricultural inspectors, and intelligence services such as the Australian Federal Police (AFP) when investigating complex smuggling rings.</w:t>
      </w:r>
    </w:p>
    <w:p>
      <w:pPr>
        <w:pStyle w:val="BodyText"/>
      </w:pPr>
      <w:r>
        <w:br/>
      </w:r>
    </w:p>
    <w:bookmarkEnd w:id="28"/>
    <w:bookmarkStart w:id="29" w:name="case-study-recent-trends-in-brisbane"/>
    <w:p>
      <w:pPr>
        <w:pStyle w:val="Heading2"/>
      </w:pPr>
      <w:r>
        <w:t xml:space="preserve">Case Study: Recent Trends in Brisbane</w:t>
      </w:r>
    </w:p>
    <w:p>
      <w:pPr>
        <w:numPr>
          <w:ilvl w:val="0"/>
          <w:numId w:val="1006"/>
        </w:numPr>
        <w:pStyle w:val="Compact"/>
      </w:pPr>
      <w:r>
        <w:rPr>
          <w:iCs/>
          <w:i/>
        </w:rPr>
        <w:t xml:space="preserve">Evolving Threats.</w:t>
      </w:r>
    </w:p>
    <w:p>
      <w:pPr>
        <w:pStyle w:val="FirstParagraph"/>
      </w:pPr>
      <w:r>
        <w:t xml:space="preserve">Recent trends observed by Customs Officers in Australia highlight a shift toward digital fraud and cryptocurrency-related money laundering. Furthermore, the post-pandemic surge in e-commerce deliveries has created new vulnerabilities at Brisbane's borders. Small parcels often bypass scrutiny, carrying prohibited items or under-declared values.</w:t>
      </w:r>
    </w:p>
    <w:p>
      <w:pPr>
        <w:pStyle w:val="BodyText"/>
      </w:pPr>
      <w:r>
        <w:br/>
      </w:r>
    </w:p>
    <w:bookmarkEnd w:id="29"/>
    <w:bookmarkStart w:id="30" w:name="career-path-and-requirements"/>
    <w:p>
      <w:pPr>
        <w:pStyle w:val="Heading2"/>
      </w:pPr>
      <w:r>
        <w:t xml:space="preserve">Career Path and Requirements</w:t>
      </w:r>
    </w:p>
    <w:p>
      <w:pPr>
        <w:numPr>
          <w:ilvl w:val="0"/>
          <w:numId w:val="1007"/>
        </w:numPr>
        <w:pStyle w:val="Compact"/>
      </w:pPr>
      <w:r>
        <w:rPr>
          <w:iCs/>
          <w:i/>
        </w:rPr>
        <w:t xml:space="preserve">Becoming an Officer.</w:t>
      </w:r>
    </w:p>
    <w:p>
      <w:pPr>
        <w:pStyle w:val="FirstParagraph"/>
      </w:pPr>
      <w:r>
        <w:t xml:space="preserve">To become a Customs Officer in Australia, candidates must undergo rigorous background checks, physical fitness tests, and psychological evaluations. The role demands high integrity and resilience. Officers working in Brisbane often work shift patterns due to the 24/7 nature of port operations.</w:t>
      </w:r>
    </w:p>
    <w:p>
      <w:pPr>
        <w:pStyle w:val="BodyText"/>
      </w:pPr>
      <w:r>
        <w:br/>
      </w:r>
    </w:p>
    <w:bookmarkEnd w:id="30"/>
    <w:bookmarkStart w:id="31" w:name="conclusion"/>
    <w:p>
      <w:pPr>
        <w:pStyle w:val="Heading2"/>
      </w:pPr>
      <w:r>
        <w:t xml:space="preserve">Conclusion</w:t>
      </w:r>
    </w:p>
    <w:p>
      <w:pPr>
        <w:pStyle w:val="FirstParagraph"/>
      </w:pPr>
      <w:r>
        <w:br/>
      </w:r>
    </w:p>
    <w:bookmarkEnd w:id="31"/>
    <w:bookmarkStart w:id="32" w:name="summary-and-key-takeaways"/>
    <w:p>
      <w:pPr>
        <w:pStyle w:val="Heading2"/>
      </w:pPr>
      <w:r>
        <w:t xml:space="preserve">Summary and Key Takeaways</w:t>
      </w:r>
    </w:p>
    <w:p>
      <w:pPr>
        <w:pStyle w:val="FirstParagraph"/>
      </w:pPr>
      <w:r>
        <w:br/>
      </w:r>
    </w:p>
    <w:p>
      <w:pPr>
        <w:pStyle w:val="BodyText"/>
      </w:pPr>
      <w:r>
        <w:br/>
      </w:r>
    </w:p>
    <w:bookmarkEnd w:id="32"/>
    <w:bookmarkStart w:id="33" w:name="contact-and-further-reading"/>
    <w:p>
      <w:pPr>
        <w:pStyle w:val="Heading2"/>
      </w:pPr>
      <w:r>
        <w:t xml:space="preserve">Contact and Further Reading</w:t>
      </w:r>
    </w:p>
    <w:p>
      <w:pPr>
        <w:pStyle w:val="FirstParagraph"/>
      </w:pPr>
      <w:r>
        <w:br/>
      </w:r>
    </w:p>
    <w:p>
      <w:pPr>
        <w:pStyle w:val="BodyText"/>
      </w:pP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Customs Officer in Australia Brisbane</dc:title>
  <dc:creator/>
  <dc:language>en</dc:language>
  <cp:keywords/>
  <dcterms:created xsi:type="dcterms:W3CDTF">2026-07-29T21:07:02Z</dcterms:created>
  <dcterms:modified xsi:type="dcterms:W3CDTF">2026-07-29T21:07:02Z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