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seminar-presentation-slides"/>
    <w:p>
      <w:pPr>
        <w:pStyle w:val="Heading1"/>
      </w:pPr>
      <w:r>
        <w:t xml:space="preserve">Seminar Presentation Slides</w:t>
      </w:r>
    </w:p>
    <w:p>
      <w:pPr>
        <w:pStyle w:val="FirstParagraph"/>
      </w:pPr>
      <w:r>
        <w:rPr>
          <w:bCs/>
          <w:b/>
        </w:rPr>
        <w:t xml:space="preserve">Title:</w:t>
      </w:r>
      <w:r>
        <w:t xml:space="preserve">The Role of the Customs Officer in Brazil, São Paulo: Navigating Complexity, Efficiency, and International Trade.</w:t>
      </w:r>
      <w:r>
        <w:br/>
      </w:r>
      <w:r>
        <w:rPr>
          <w:bCs/>
          <w:b/>
        </w:rPr>
        <w:t xml:space="preserve">Presentation Duration:</w:t>
      </w:r>
      <w:r>
        <w:t xml:space="preserve"> 45 Minutes</w:t>
      </w:r>
      <w:r>
        <w:br/>
      </w:r>
      <w:r>
        <w:rPr>
          <w:bCs/>
          <w:b/>
        </w:rPr>
        <w:t xml:space="preserve">Target Audience: </w:t>
      </w:r>
      <w:r>
        <w:t xml:space="preserve">Import/Export Logistics Professionals, Supply Chain Managers</w:t>
      </w:r>
      <w:r>
        <w:br/>
      </w:r>
    </w:p>
    <w:bookmarkStart w:id="20" w:name="slide-1-introduction-and-overview"/>
    <w:p>
      <w:pPr>
        <w:pStyle w:val="Heading2"/>
      </w:pPr>
      <w:r>
        <w:t xml:space="preserve">Slide 1: Introduction and Overview</w:t>
      </w:r>
    </w:p>
    <w:p>
      <w:pPr>
        <w:pStyle w:val="FirstParagraph"/>
      </w:pPr>
      <w:r>
        <w:t xml:space="preserve">Welcome to this specialized Seminar Presentation on the critical function of the Customs Officer within the bustling economic hub of Brazil, São Paulo.</w:t>
      </w:r>
    </w:p>
    <w:p>
      <w:pPr>
        <w:pStyle w:val="BodyText"/>
      </w:pPr>
      <w:r>
        <w:t xml:space="preserve">São Paulo is not just a city; it is the industrial and financial heart of South America, handling a significant percentage of Brazil’s total import and export volume.</w:t>
      </w:r>
    </w:p>
    <w:p>
      <w:pPr>
        <w:pStyle w:val="FirstParagraph"/>
      </w:pPr>
      <w:r>
        <w:t xml:space="preserve">The purpose of this presentation is to dissect the multifaceted role of the Customs Officer in this specific geopolitical context.</w:t>
      </w:r>
    </w:p>
    <w:p>
      <w:pPr>
        <w:pStyle w:val="BodyText"/>
      </w:pPr>
      <w:r>
        <w:t xml:space="preserve">We will explore how these officers ensure compliance with Brazilian federal laws while facilitating the rapid movement of goods essential for one of the world’s largest economies. Understanding their role is vital for any business operating in or trading with São Paulo.</w:t>
      </w:r>
    </w:p>
    <w:bookmarkEnd w:id="20"/>
    <w:bookmarkStart w:id="21" w:name="Xd2788d64ef503b9975572785ed054748eb82965"/>
    <w:p>
      <w:pPr>
        <w:pStyle w:val="Heading2"/>
      </w:pPr>
      <w:r>
        <w:t xml:space="preserve">Slide 2: The Strategic Importance of São Paulo in Global Trade</w:t>
      </w:r>
    </w:p>
    <w:p>
      <w:pPr>
        <w:pStyle w:val="FirstParagraph"/>
      </w:pPr>
      <w:r>
        <w:t xml:space="preserve">Brazil is a member of BRICS and holds a pivotal position in global agricultural and industrial supply chains. Within Brazil, the state of São Paulo stands alone as an economic powerhouse.</w:t>
      </w:r>
    </w:p>
    <w:p>
      <w:pPr>
        <w:numPr>
          <w:ilvl w:val="0"/>
          <w:numId w:val="1002"/>
        </w:numPr>
        <w:pStyle w:val="Compact"/>
      </w:pPr>
      <w:r>
        <w:t xml:space="preserve">It contributes nearly one-third to Brazil’s Gross Domestic Product (GDP).</w:t>
      </w:r>
    </w:p>
    <w:p>
      <w:pPr>
        <w:numPr>
          <w:ilvl w:val="0"/>
          <w:numId w:val="1002"/>
        </w:numPr>
        <w:pStyle w:val="Compact"/>
      </w:pPr>
      <w:r>
        <w:t xml:space="preserve">The Port of Santos, located just outside São Paulo city, is the busiest port in Latin America. Furthermore, Congonhas and Guarulhos International Airports are major gateways for high-value cargo.</w:t>
      </w:r>
    </w:p>
    <w:p>
      <w:pPr>
        <w:pStyle w:val="FirstParagraph"/>
      </w:pPr>
      <w:r>
        <w:t xml:space="preserve">Consequently, the Customs Officer in São Paulo operates at the frontline of global commerce. Their decisions impact not only local businesses but also international supply chains extending to Europe, Asia, and North America. The volume of goods moving through these checkpoints requires a highly skilled and vigilant Customs Officer workforce.</w:t>
      </w:r>
    </w:p>
    <w:bookmarkEnd w:id="21"/>
    <w:bookmarkStart w:id="22" w:name="X7a35fd6495ee07856013402f71491becc1c3674"/>
    <w:p>
      <w:pPr>
        <w:pStyle w:val="Heading2"/>
      </w:pPr>
      <w:r>
        <w:t xml:space="preserve">Slide 3: Defining the Role of the Customs Officer</w:t>
      </w:r>
    </w:p>
    <w:p>
      <w:pPr>
        <w:pStyle w:val="FirstParagraph"/>
      </w:pPr>
      <w:r>
        <w:t xml:space="preserve">A</w:t>
      </w:r>
      <w:r>
        <w:t xml:space="preserve"> </w:t>
      </w:r>
      <w:r>
        <w:rPr>
          <w:bCs/>
          <w:b/>
        </w:rPr>
        <w:t xml:space="preserve">Customs Officer</w:t>
      </w:r>
      <w:r>
        <w:t xml:space="preserve">, or Agente da Alfândega in Portuguese, is a federal agent responsible for enforcing customs laws and regulations. Their mandate goes far beyond simply collecting duties.</w:t>
      </w:r>
    </w:p>
    <w:p>
      <w:pPr>
        <w:numPr>
          <w:ilvl w:val="0"/>
          <w:numId w:val="1003"/>
        </w:numPr>
        <w:pStyle w:val="Compact"/>
      </w:pPr>
      <w:r>
        <w:rPr>
          <w:bCs/>
          <w:b/>
        </w:rPr>
        <w:t xml:space="preserve">Compliance Enforcement:</w:t>
      </w:r>
      <w:r>
        <w:t xml:space="preserve"> Ensuring that all imported and exported goods comply with Brazilian legislation, including tax codes (Receita Federal).</w:t>
      </w:r>
    </w:p>
    <w:p>
      <w:pPr>
        <w:numPr>
          <w:ilvl w:val="0"/>
          <w:numId w:val="1003"/>
        </w:numPr>
        <w:pStyle w:val="Compact"/>
      </w:pPr>
      <w:r>
        <w:t xml:space="preserve">Risk Management: Identifying high-risk shipments based on data analytics and historical patterns. This involves screening for potential smuggling, terrorism financing, or illegal trafficking.</w:t>
      </w:r>
    </w:p>
    <w:p>
      <w:pPr>
        <w:pStyle w:val="FirstParagraph"/>
      </w:pPr>
      <w:r>
        <w:t xml:space="preserve">In São Paulo, where the diversity of imported goods ranges from luxury automobiles to raw agricultural materials like soybeans and coffee beans, the Customs Officer must possess extensive knowledge across multiple sectors. They act as the gatekeepers of national security and economic integrity.</w:t>
      </w:r>
    </w:p>
    <w:bookmarkEnd w:id="22"/>
    <w:bookmarkStart w:id="23" w:name="X39998f8a9d8dcf80fedcf755f9716212b0464d1"/>
    <w:p>
      <w:pPr>
        <w:pStyle w:val="Heading2"/>
      </w:pPr>
      <w:r>
        <w:t xml:space="preserve">Slide 4: The Digital Transformation in Brazilian Customs</w:t>
      </w:r>
    </w:p>
    <w:p>
      <w:pPr>
        <w:pStyle w:val="FirstParagraph"/>
      </w:pPr>
      <w:r>
        <w:t xml:space="preserve">The landscape for a</w:t>
      </w:r>
      <w:r>
        <w:t xml:space="preserve"> </w:t>
      </w:r>
      <w:r>
        <w:rPr>
          <w:bCs/>
          <w:b/>
        </w:rPr>
        <w:t xml:space="preserve">Customs Officer in Brazil, São Paulo</w:t>
      </w:r>
      <w:r>
        <w:t xml:space="preserve">, has changed dramatically with the implementation of SISCOMEX (Foreign Trade System). This digital platform integrates various government bodies to streamline trade processes.</w:t>
      </w:r>
    </w:p>
    <w:p>
      <w:pPr>
        <w:numPr>
          <w:ilvl w:val="0"/>
          <w:numId w:val="1004"/>
        </w:numPr>
        <w:pStyle w:val="Compact"/>
      </w:pPr>
      <w:r>
        <w:t xml:space="preserve">Digital Documentation: Officers now rely heavily on electronic manifests. Paperless customs procedures have reduced delays significantly but require officers to be tech-savvy.</w:t>
      </w:r>
    </w:p>
    <w:p>
      <w:pPr>
        <w:pStyle w:val="FirstParagraph"/>
      </w:pPr>
      <w:r>
        <w:t xml:space="preserve">Data Analytics and AI: Modern</w:t>
      </w:r>
      <w:r>
        <w:t xml:space="preserve"> </w:t>
      </w:r>
      <w:r>
        <w:rPr>
          <w:bCs/>
          <w:b/>
        </w:rPr>
        <w:t xml:space="preserve">Customs Officers</w:t>
      </w:r>
      <w:r>
        <w:t xml:space="preserve"> in São Paulo utilize advanced algorithms to flag anomalies. For instance, if a shipment of electronics has a declared value significantly lower than the market average, the system alerts the officer for manual inspection. This shift means that technical proficiency is now as important as traditional legal knowledge for these professionals.</w:t>
      </w:r>
    </w:p>
    <w:bookmarkEnd w:id="23"/>
    <w:bookmarkStart w:id="24" w:name="Xfa1051cc4ad4b9699931793881393403aa02400"/>
    <w:p>
      <w:pPr>
        <w:pStyle w:val="Heading2"/>
      </w:pPr>
      <w:r>
        <w:t xml:space="preserve">Slide 5: Challenges Faced by Customs Officers in São Paulo</w:t>
      </w:r>
    </w:p>
    <w:p>
      <w:pPr>
        <w:pStyle w:val="FirstParagraph"/>
      </w:pPr>
      <w:r>
        <w:t xml:space="preserve">Despite technological advancements,</w:t>
      </w:r>
      <w:r>
        <w:t xml:space="preserve"> </w:t>
      </w:r>
      <w:r>
        <w:rPr>
          <w:bCs/>
          <w:b/>
        </w:rPr>
        <w:t xml:space="preserve">Customs Officers</w:t>
      </w:r>
      <w:r>
        <w:t xml:space="preserve"> in São Paulo face unique challenges due to the sheer scale and complexity of trade in the region.</w:t>
      </w:r>
    </w:p>
    <w:p>
      <w:pPr>
        <w:numPr>
          <w:ilvl w:val="0"/>
          <w:numId w:val="1005"/>
        </w:numPr>
        <w:pStyle w:val="Compact"/>
      </w:pPr>
      <w:r>
        <w:t xml:space="preserve">Bureaucracy: Brazil is known for its complex tax system (Custo Brasil). Officers must interpret intricate laws regarding IPI, ICMS, PIS, and COFINS taxes.</w:t>
      </w:r>
    </w:p>
    <w:p>
      <w:pPr>
        <w:pStyle w:val="FirstParagraph"/>
      </w:pPr>
      <w:r>
        <w:t xml:space="preserve">Corruption Risks: High volumes of trade create opportunities for illicit activities. Integrity training and strict oversight mechanisms are crucial components of the duty roster for these officers to maintain public trust.</w:t>
      </w:r>
    </w:p>
    <w:p>
      <w:pPr>
        <w:pStyle w:val="BodyText"/>
      </w:pPr>
      <w:r>
        <w:t xml:space="preserve">Infrastructure Bottlenecks: During peak seasons, ports and airports in São Paulo can become congested. Officers must balance speed with thoroughness to prevent backlogs that could stall economic activity.</w:t>
      </w:r>
    </w:p>
    <w:bookmarkEnd w:id="24"/>
    <w:bookmarkStart w:id="25" w:name="X60d338851f49d9f6707ff2b1a1b64d315671fbe"/>
    <w:p>
      <w:pPr>
        <w:pStyle w:val="Heading2"/>
      </w:pPr>
      <w:r>
        <w:t xml:space="preserve">Slide 6: Key Responsibilities During Inspections</w:t>
      </w:r>
    </w:p>
    <w:p>
      <w:pPr>
        <w:pStyle w:val="FirstParagraph"/>
      </w:pPr>
      <w:r>
        <w:t xml:space="preserve">When a</w:t>
      </w:r>
      <w:r>
        <w:t xml:space="preserve"> </w:t>
      </w:r>
      <w:r>
        <w:rPr>
          <w:bCs/>
          <w:b/>
        </w:rPr>
        <w:t xml:space="preserve">Customs Officer</w:t>
      </w:r>
      <w:r>
        <w:t xml:space="preserve"> conducts an inspection in São Paulo, the process is rigorous and multi-layered:</w:t>
      </w:r>
    </w:p>
    <w:p>
      <w:pPr>
        <w:numPr>
          <w:ilvl w:val="0"/>
          <w:numId w:val="1006"/>
        </w:numPr>
        <w:pStyle w:val="Compact"/>
      </w:pPr>
      <w:r>
        <w:t xml:space="preserve">X-Ray Scanning: Initial non-intrusive checks are performed on containers.</w:t>
      </w:r>
    </w:p>
    <w:p>
      <w:pPr>
        <w:pStyle w:val="FirstParagraph"/>
      </w:pPr>
      <w:r>
        <w:t xml:space="preserve">Physical Inspection: if discrepancies are found, a physical count or quality check is initiated. This requires attention to detail regarding product classification (NCM codes - Nomenclatura Comum do Mercosul).</w:t>
      </w:r>
    </w:p>
    <w:p>
      <w:pPr>
        <w:pStyle w:val="BodyText"/>
      </w:pPr>
      <w:r>
        <w:t xml:space="preserve">Tariff Classification: Misclassification of goods is a common issue. Officers must verify that the Harmonized System code matches the actual commodity to ensure correct taxation.</w:t>
      </w:r>
    </w:p>
    <w:p>
      <w:pPr>
        <w:pStyle w:val="BodyText"/>
      </w:pPr>
      <w:r>
        <w:t xml:space="preserve">Valuation Assessment: Officers assess whether the transaction value declared by importers reflects arm’s-length market prices, preventing under-invoicing to evade taxes.</w:t>
      </w:r>
    </w:p>
    <w:bookmarkEnd w:id="25"/>
    <w:bookmarkStart w:id="26" w:name="X601a3762e3a891970f92193e3ba2435571ebc17"/>
    <w:p>
      <w:pPr>
        <w:pStyle w:val="Heading2"/>
      </w:pPr>
      <w:r>
        <w:t xml:space="preserve">Slide 7: Collaboration with Other Agencies</w:t>
      </w:r>
    </w:p>
    <w:p>
      <w:pPr>
        <w:pStyle w:val="FirstParagraph"/>
      </w:pPr>
      <w:r>
        <w:t xml:space="preserve">A</w:t>
      </w:r>
      <w:r>
        <w:t xml:space="preserve"> </w:t>
      </w:r>
      <w:r>
        <w:rPr>
          <w:bCs/>
          <w:b/>
        </w:rPr>
        <w:t xml:space="preserve">Customs Officer in Brazil, São Paulo</w:t>
      </w:r>
      <w:r>
        <w:t xml:space="preserve"> does not work in isolation. They are part of a broader inter-agency network.</w:t>
      </w:r>
    </w:p>
    <w:p>
      <w:pPr>
        <w:pStyle w:val="BodyText"/>
      </w:pPr>
      <w:r>
        <w:t xml:space="preserve">Anvisa (Health Surveillance): Checks for sanitary compliance, especially crucial for food and pharmaceuticals entering the state.</w:t>
      </w:r>
    </w:p>
    <w:p>
      <w:pPr>
        <w:pStyle w:val="BodyText"/>
      </w:pPr>
      <w:r>
        <w:t xml:space="preserve">IBAMA: Focuses on environmental regulations, ensuring that imports do not violate bans on endangered species or harmful waste.</w:t>
      </w:r>
    </w:p>
    <w:p>
      <w:pPr>
        <w:pStyle w:val="BodyText"/>
      </w:pPr>
      <w:r>
        <w:t xml:space="preserve">Detran  INMETRO: Vehicle safety and consumer product standardization. For example, imported cars must meet strict safety standards verified in coordination with these agencies.</w:t>
      </w:r>
    </w:p>
    <w:p>
      <w:pPr>
        <w:pStyle w:val="BodyText"/>
      </w:pPr>
      <w:r>
        <w:t xml:space="preserve">This collaborative approach ensures a holistic view of trade compliance, making the Customs Officer a central node in this regulatory web.</w:t>
      </w:r>
    </w:p>
    <w:bookmarkEnd w:id="26"/>
    <w:bookmarkStart w:id="27" w:name="Xd498ba27cd6004b8ba5e5022bbe29c7b55959a1"/>
    <w:p>
      <w:pPr>
        <w:pStyle w:val="Heading2"/>
      </w:pPr>
      <w:r>
        <w:t xml:space="preserve">Slide 8: Economic Impact and Facilitation of Trade</w:t>
      </w:r>
    </w:p>
    <w:p>
      <w:pPr>
        <w:pStyle w:val="FirstParagraph"/>
      </w:pPr>
      <w:r>
        <w:t xml:space="preserve">While enforcement is key, modern</w:t>
      </w:r>
      <w:r>
        <w:t xml:space="preserve"> </w:t>
      </w:r>
      <w:r>
        <w:rPr>
          <w:bCs/>
          <w:b/>
        </w:rPr>
        <w:t xml:space="preserve">Customs Officers</w:t>
      </w:r>
      <w:r>
        <w:t xml:space="preserve"> also play a facilitative role. Efficient clearance speeds up the supply chain, reducing storage costs for businesses in São Paulo.</w:t>
      </w:r>
    </w:p>
    <w:p>
      <w:pPr>
        <w:pStyle w:val="BodyText"/>
      </w:pPr>
      <w:r>
        <w:t xml:space="preserve">Air Cargo Terminals: In Guarulhos (GRU), speed is critical. Officers trained to quickly approve low-risk shipments help keep perishable goods fresh and high-value tech products available.</w:t>
      </w:r>
    </w:p>
    <w:p>
      <w:pPr>
        <w:pStyle w:val="BodyText"/>
      </w:pPr>
      <w:r>
        <w:t xml:space="preserve">Authorized Economic Operator (AEO) Program: Officers manage programs that grant trusted traders expedited processing. This incentivizes companies in São Paulo to maintain high compliance standards, creating a virtuous cycle of trust and efficiency.</w:t>
      </w:r>
    </w:p>
    <w:p>
      <w:pPr>
        <w:pStyle w:val="BodyText"/>
      </w:pPr>
      <w:r>
        <w:t xml:space="preserve">By balancing strict enforcement with facilitation, they support the competitiveness of Brazilian exports while protecting domestic industries from unfair foreign competition.</w:t>
      </w:r>
    </w:p>
    <w:bookmarkEnd w:id="27"/>
    <w:bookmarkStart w:id="28" w:name="X292dc8911df2936594a5b71ee2f4fd6ce4252f3"/>
    <w:p>
      <w:pPr>
        <w:pStyle w:val="Heading2"/>
      </w:pPr>
      <w:r>
        <w:t xml:space="preserve">Slide 9: Future Trends for Customs Officers in Brazil</w:t>
      </w:r>
    </w:p>
    <w:p>
      <w:pPr>
        <w:pStyle w:val="FirstParagraph"/>
      </w:pPr>
      <w:r>
        <w:t xml:space="preserve">The role of the</w:t>
      </w:r>
      <w:r>
        <w:t xml:space="preserve"> </w:t>
      </w:r>
      <w:r>
        <w:rPr>
          <w:bCs/>
          <w:b/>
        </w:rPr>
        <w:t xml:space="preserve">Customs Officer in Brazil, São Paulo</w:t>
      </w:r>
      <w:r>
        <w:t xml:space="preserve"> will continue to evolve with emerging trends:</w:t>
      </w:r>
    </w:p>
    <w:p>
      <w:pPr>
        <w:pStyle w:val="BodyText"/>
      </w:pPr>
      <w:r>
        <w:t xml:space="preserve">E-commerce Boom: The surge in cross-border e-commerce means more small parcels entering via mail and courier services. Officers are adapting to handle high volumes of low-value items efficiently.</w:t>
      </w:r>
    </w:p>
    <w:p>
      <w:pPr>
        <w:pStyle w:val="BodyText"/>
      </w:pPr>
      <w:r>
        <w:t xml:space="preserve">Sustainability: As global focus shifts to green trade, officers may gain additional responsibilities related to carbon footprint tracking and environmental compliance in imports/exports.</w:t>
      </w:r>
    </w:p>
    <w:p>
      <w:pPr>
        <w:pStyle w:val="BodyText"/>
      </w:pPr>
      <w:r>
        <w:t xml:space="preserve">Automation &amp; Blockchain: Future implementations of blockchain for supply chain transparency will require officers to interpret decentralized ledgers, further increasing the demand for specialized digital skills.</w:t>
      </w:r>
    </w:p>
    <w:bookmarkEnd w:id="28"/>
    <w:bookmarkStart w:id="29" w:name="slide-10-conclusion-and-qa"/>
    <w:p>
      <w:pPr>
        <w:pStyle w:val="Heading2"/>
      </w:pPr>
      <w:r>
        <w:t xml:space="preserve">Slide 10: Conclusion and Q&amp;A</w:t>
      </w:r>
    </w:p>
    <w:p>
      <w:pPr>
        <w:pStyle w:val="FirstParagraph"/>
      </w:pPr>
      <w:r>
        <w:t xml:space="preserve">In conclusion, the</w:t>
      </w:r>
      <w:r>
        <w:t xml:space="preserve"> </w:t>
      </w:r>
      <w:r>
        <w:rPr>
          <w:bCs/>
          <w:b/>
        </w:rPr>
        <w:t xml:space="preserve">Customs Officer in Brazil, São Paulo</w:t>
      </w:r>
      <w:r>
        <w:t xml:space="preserve"> is a critical professional who safeguards national interests while enabling global trade. Their role combines legal expertise, technical proficiency, and strategic risk management.</w:t>
      </w:r>
    </w:p>
    <w:p>
      <w:pPr>
        <w:pStyle w:val="BodyText"/>
      </w:pPr>
      <w:r>
        <w:t xml:space="preserve">São Paulo’s economic vitality depends on the efficiency and integrity of these officers.</w:t>
      </w:r>
    </w:p>
    <w:p>
      <w:pPr>
        <w:pStyle w:val="BodyText"/>
      </w:pPr>
      <w:r>
        <w:t xml:space="preserve">As we look ahead, continuous training and technological adaptation will be essential for maintaining Brazil’s position as a leading global trader.</w:t>
      </w:r>
    </w:p>
    <w:p>
      <w:pPr>
        <w:pStyle w:val="BodyText"/>
      </w:pPr>
      <w:r>
        <w:t xml:space="preserve">Thank you for your attention. We are now open to questions regarding specific procedures, career paths for becoming an officer, or detailed compliance strategies in the São Paulo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Customs Officer in Brazil, São Paulo</dc:title>
  <dc:creator/>
  <dc:language>en</dc:language>
  <cp:keywords/>
  <dcterms:created xsi:type="dcterms:W3CDTF">2026-07-29T19:34:42Z</dcterms:created>
  <dcterms:modified xsi:type="dcterms:W3CDTF">2026-07-29T19:34:42Z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