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Germany</w:t>
      </w:r>
      <w:r>
        <w:t xml:space="preserve"> </w:t>
      </w:r>
      <w:r>
        <w:t xml:space="preserve">Berlin</w:t>
      </w:r>
    </w:p>
    <w:bookmarkStart w:id="30" w:name="X9f107584ea0696a324d7d376140b09ccb5b0b41"/>
    <w:p>
      <w:pPr>
        <w:pStyle w:val="Heading1"/>
      </w:pPr>
      <w:r>
        <w:t xml:space="preserve">Seminar Presentation Slides: The Role of the Customs Officer in Germany Berlin</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understanding the critical role of a Customs Officer within the federal republic of Germany, with a specific focus on the dynamic urban environment of Berlin. As a pivotal hub for international trade, logistics, and travel in Europe, Berlin serves as more than just the capital city; it acts as a primary gateway for goods entering and leaving both domestic borders and the broader European Union framework.</w:t>
      </w:r>
    </w:p>
    <w:p>
      <w:pPr>
        <w:pStyle w:val="BodyText"/>
      </w:pPr>
      <w:r>
        <w:t xml:space="preserve">This document outlines the multifaceted responsibilities of Customs Officers operating in this region. The presentation aims to provide students, logistics professionals, and interested citizens with a detailed overview of how these officers safeguard national security, ensure fiscal compliance, and facilitate smooth trade flows. Understanding the specific operational context of Germany Berlin is essential for grasping the unique challenges and opportunities faced by law enforcement personnel at border control points.</w:t>
      </w:r>
    </w:p>
    <w:bookmarkEnd w:id="20"/>
    <w:bookmarkStart w:id="21" w:name="X5e9e95cba791ff9f6f8dfe1cb63190df18fe6df"/>
    <w:p>
      <w:pPr>
        <w:pStyle w:val="Heading2"/>
      </w:pPr>
      <w:r>
        <w:t xml:space="preserve">Slide 2: The Strategic Importance of Berlin as a Border Hub</w:t>
      </w:r>
    </w:p>
    <w:p>
      <w:pPr>
        <w:pStyle w:val="FirstParagraph"/>
      </w:pPr>
      <w:r>
        <w:t xml:space="preserve">Berlin’s geographic and logistical position makes it an indispensable node in the European supply chain. The city is home to significant infrastructure, including major railway freight yards, bus terminals connecting to neighboring countries like Poland and the Czech Republic, and extensive road networks that funnel commercial traffic across central Europe.</w:t>
      </w:r>
    </w:p>
    <w:p>
      <w:pPr>
        <w:pStyle w:val="BodyText"/>
      </w:pPr>
      <w:r>
        <w:t xml:space="preserve">Furthermore, while Berlin itself is not on a maritime border like Hamburg or Bremerhaven, it acts as a crucial inland clearance point. Goods arriving at seaports are often transported via rail or truck to Berlin for final distribution. Consequently, the Customs Officer in Germany Berlin must possess robust knowledge of trans-European transport regulations. The city’s historical significance and its current status as a startup and diplomatic capital further complicate the security landscape, requiring heightened vigilance regarding the movement of high-value items, cultural artifacts, and sensitive materials.</w:t>
      </w:r>
    </w:p>
    <w:bookmarkEnd w:id="21"/>
    <w:bookmarkStart w:id="22" w:name="X13f0a4bccc3e2b2b0c30cd973d0f18332a926f1"/>
    <w:p>
      <w:pPr>
        <w:pStyle w:val="Heading2"/>
      </w:pPr>
      <w:r>
        <w:t xml:space="preserve">Slide 3: Core Responsibilities of the Customs Officer</w:t>
      </w:r>
    </w:p>
    <w:p>
      <w:pPr>
        <w:pStyle w:val="FirstParagraph"/>
      </w:pPr>
      <w:r>
        <w:t xml:space="preserve">The primary duty of any Customs Officer in Germany is the enforcement of customs laws. This involves the classification and valuation of goods to determine applicable duties and taxes. In Berlin, where small businesses and large corporations alike utilize local logistics hubs, accuracy in tariff classification is vital to ensure fair competition and correct revenue collection for the federal budget.</w:t>
      </w:r>
    </w:p>
    <w:p>
      <w:pPr>
        <w:pStyle w:val="BodyText"/>
      </w:pPr>
      <w:r>
        <w:t xml:space="preserve">Beyond fiscal duties, Customs Officers are responsible for trade control. This includes verifying import licenses for restricted goods such as dual-use technologies, pharmaceuticals, and agricultural products that may carry plant or animal health risks. Given Berlin’s role in hosting international summits and exhibitions, officers must be adept at identifying goods intended for commercial display versus those intended for permanent importation, ensuring that temporary admission procedures are strictly followed.</w:t>
      </w:r>
    </w:p>
    <w:bookmarkEnd w:id="22"/>
    <w:bookmarkStart w:id="23" w:name="slide-4-security-and-risk-management"/>
    <w:p>
      <w:pPr>
        <w:pStyle w:val="Heading2"/>
      </w:pPr>
      <w:r>
        <w:t xml:space="preserve">Slide 4: Security and Risk Management</w:t>
      </w:r>
    </w:p>
    <w:p>
      <w:pPr>
        <w:pStyle w:val="FirstParagraph"/>
      </w:pPr>
      <w:r>
        <w:t xml:space="preserve">In the post-9/11 era and amidst evolving global security threats, the role of the Customs Officer has expanded significantly to include national security functions. In Germany Berlin, this means collaborating closely with federal police agencies (BKA) and local state police (Polizei Berlin). Officers are trained to detect patterns indicative of illegal activities such as drug trafficking, human smuggling, and the illicit trade in endangered species.</w:t>
      </w:r>
    </w:p>
    <w:p>
      <w:pPr>
        <w:pStyle w:val="BodyText"/>
      </w:pPr>
      <w:r>
        <w:t xml:space="preserve">The integration of intelligence-led inspections is paramount. Customs Officers utilize risk assessment systems to flag high-risk shipments before they even reach physical inspection points in Berlin. This proactive approach allows for resource optimization, ensuring that officers can focus their attention on suspicious cargo while maintaining efficient processing times for legitimate trade. The synergy between data analytics and human intuition defines the modern security architecture of German customs.</w:t>
      </w:r>
    </w:p>
    <w:bookmarkEnd w:id="23"/>
    <w:bookmarkStart w:id="24" w:name="Xbd831a953ab294381bb90b29eb996c4dcf30c78"/>
    <w:p>
      <w:pPr>
        <w:pStyle w:val="Heading2"/>
      </w:pPr>
      <w:r>
        <w:t xml:space="preserve">Slide 5: Legal Framework and EU Cooperation</w:t>
      </w:r>
    </w:p>
    <w:p>
      <w:pPr>
        <w:pStyle w:val="FirstParagraph"/>
      </w:pPr>
      <w:r>
        <w:t xml:space="preserve">The work of a Customs Officer in Germany is heavily governed by the Union Customs Code (UCC). This legal framework harmonizes customs procedures across all member states of the European Union. For officers stationed in Berlin, understanding the nuances of UCC implementations regarding simplified declarations, authorized economic operator (AEO) statuses, and post-clearance audits is essential.</w:t>
      </w:r>
    </w:p>
    <w:p>
      <w:pPr>
        <w:pStyle w:val="BodyText"/>
      </w:pPr>
      <w:r>
        <w:t xml:space="preserve">Furthermore, because Germany is part of the Schengen Area, internal border checks have largely been abolished. However, this has shifted the focus to external border security and internal market surveillance. Berlin officers must ensure that goods cleared at other EU entry points comply with German tax laws if they are being stored or processed within Germany. This cross-border legal cooperation requires a deep understanding of international treaties and bilateral agreements.</w:t>
      </w:r>
    </w:p>
    <w:bookmarkEnd w:id="24"/>
    <w:bookmarkStart w:id="25" w:name="Xbd15898bcf46bdbe2b49b7a24ad9e05b83a9e78"/>
    <w:p>
      <w:pPr>
        <w:pStyle w:val="Heading2"/>
      </w:pPr>
      <w:r>
        <w:t xml:space="preserve">Slide 6: Technological Integration and Digitalization</w:t>
      </w:r>
    </w:p>
    <w:p>
      <w:pPr>
        <w:pStyle w:val="FirstParagraph"/>
      </w:pPr>
      <w:r>
        <w:t xml:space="preserve">The modern Customs Officer in Berlin relies heavily on advanced technological tools. The German Customs Administration (Zoll) has implemented sophisticated IT systems such as the Import Control System (ICS) and the Common Transit Convention electronic data exchanges. Officers must be proficient in using these platforms to track shipments in real-time.</w:t>
      </w:r>
    </w:p>
    <w:p>
      <w:pPr>
        <w:pStyle w:val="BodyText"/>
      </w:pPr>
      <w:r>
        <w:t xml:space="preserve">Additionally, non-intrusive inspection technologies, including X-ray scanners and gamma-ray imaging systems installed at Berlin’s freight terminals, allow officers to inspect containers without opening them. This technological reliance increases the need for continuous training. Officers must understand how to interpret digital images and data anomalies that might indicate concealed contraband or misdeclared goods.</w:t>
      </w:r>
    </w:p>
    <w:bookmarkEnd w:id="25"/>
    <w:bookmarkStart w:id="26" w:name="slide-7-challenges-specific-to-berlin"/>
    <w:p>
      <w:pPr>
        <w:pStyle w:val="Heading2"/>
      </w:pPr>
      <w:r>
        <w:t xml:space="preserve">Slide 7: Challenges Specific to Berlin</w:t>
      </w:r>
    </w:p>
    <w:p>
      <w:pPr>
        <w:pStyle w:val="FirstParagraph"/>
      </w:pPr>
      <w:r>
        <w:t xml:space="preserve">Berlin presents unique challenges for Customs Officers due to its dense urban environment and high volume of passenger traffic. With major airports like Berlin Brandenburg Airport (BER) serving millions of travelers annually, officers must manage the flow of personal baggage efficiently while detecting prohibited items. The sheer volume requires excellent time management and stress resilience.</w:t>
      </w:r>
    </w:p>
    <w:p>
      <w:pPr>
        <w:pStyle w:val="BodyText"/>
      </w:pPr>
      <w:r>
        <w:t xml:space="preserve">Moreover, the rise of e-commerce has flooded local markets with small parcels from around the world. Customs Officers in Berlin are increasingly tasked with processing thousands of low-value shipments daily to ensure they meet safety and tax standards. This "last-mile" enforcement is resource-intensive but critical for protecting consumers from substandard or unsafe products originating outside the EU.</w:t>
      </w:r>
    </w:p>
    <w:bookmarkEnd w:id="26"/>
    <w:bookmarkStart w:id="27" w:name="Xe30daf6d5b1f8786fda6e3369e154b1ed687eea"/>
    <w:p>
      <w:pPr>
        <w:pStyle w:val="Heading2"/>
      </w:pPr>
      <w:r>
        <w:t xml:space="preserve">Slide 8: Professional Ethics and Public Interaction</w:t>
      </w:r>
    </w:p>
    <w:p>
      <w:pPr>
        <w:pStyle w:val="FirstParagraph"/>
      </w:pPr>
      <w:r>
        <w:t xml:space="preserve">The image of the Customs Officer is not just about enforcement; it is also about service. In Berlin, a cosmopolitan city with a diverse population, officers must interact with traders, travelers, and expatriates from various cultural backgrounds. Professionalism, neutrality, and respect are paramount.</w:t>
      </w:r>
    </w:p>
    <w:p>
      <w:pPr>
        <w:pStyle w:val="BodyText"/>
      </w:pPr>
      <w:r>
        <w:t xml:space="preserve">Ethical conduct is strictly monitored to prevent corruption. Officers undergo rigorous background checks and continuous ethics training. Their role as public servants involves assisting legitimate businesses in navigating complex regulatory frameworks, thereby fostering a business-friendly environment while maintaining strict legal boundaries.</w:t>
      </w:r>
    </w:p>
    <w:bookmarkEnd w:id="27"/>
    <w:bookmarkStart w:id="28" w:name="X4ca0598d378c1bb2e1206d7a32b4cc35330552e"/>
    <w:p>
      <w:pPr>
        <w:pStyle w:val="Heading2"/>
      </w:pPr>
      <w:r>
        <w:t xml:space="preserve">Slide 9: Future Outlook and Career Development</w:t>
      </w:r>
    </w:p>
    <w:p>
      <w:pPr>
        <w:pStyle w:val="FirstParagraph"/>
      </w:pPr>
      <w:r>
        <w:t xml:space="preserve">The future of the Customs Officer profession in Germany Berlin is shaped by globalization trends and digital transformation. Emerging technologies like blockchain for supply chain transparency and artificial intelligence for predictive risk analysis will further evolve the role.</w:t>
      </w:r>
    </w:p>
    <w:p>
      <w:pPr>
        <w:pStyle w:val="BodyText"/>
      </w:pPr>
      <w:r>
        <w:t xml:space="preserve">Career development for aspiring officers involves specialized training in languages, international law, and forensic accounting. As Berlin continues to grow as a global logistics hub, the demand for highly skilled Customs Officers who can bridge the gap between traditional enforcement and modern digital compliance will only increase. This seminar highlights that the role is dynamic, requiring lifelong learning and adaptability.</w:t>
      </w:r>
    </w:p>
    <w:bookmarkEnd w:id="28"/>
    <w:bookmarkStart w:id="29" w:name="slide-10-conclusion"/>
    <w:p>
      <w:pPr>
        <w:pStyle w:val="Heading2"/>
      </w:pPr>
      <w:r>
        <w:t xml:space="preserve">Slide 10: Conclusion</w:t>
      </w:r>
    </w:p>
    <w:p>
      <w:pPr>
        <w:pStyle w:val="FirstParagraph"/>
      </w:pPr>
      <w:r>
        <w:t xml:space="preserve">In conclusion, the Customs Officer in Germany Berlin plays a vital role in maintaining economic stability, national security, and public safety. By enforcing complex legal frameworks, utilizing cutting-edge technology, and interacting professionally with a diverse populace, they ensure that Berlin remains a secure and efficient gateway for global trade.</w:t>
      </w:r>
    </w:p>
    <w:p>
      <w:pPr>
        <w:pStyle w:val="BodyText"/>
      </w:pPr>
      <w:r>
        <w:t xml:space="preserve">Understanding these responsibilities provides insight into the broader mechanisms of international logistics and border control. As we look to the future, the continued development of training programs and technological infrastructure will be crucial in supporting these officers in their essential mission to protect Germany’s interests within the European Union.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Role in Germany Berlin</dc:title>
  <dc:creator/>
  <dc:language>en</dc:language>
  <cp:keywords/>
  <dcterms:created xsi:type="dcterms:W3CDTF">2026-07-29T17:58:29Z</dcterms:created>
  <dcterms:modified xsi:type="dcterms:W3CDTF">2026-07-29T17:58:29Z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