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bookmarkStart w:id="20" w:name="X6f33f35a5d33cfa9f76658aa82109932d2ff52d"/>
    <w:p>
      <w:pPr>
        <w:pStyle w:val="Heading2"/>
      </w:pPr>
      <w:r>
        <w:t xml:space="preserve">Navigating the Frontiers: The Role, Evolution, and Challenges of the Customs Officer in Indonesia Jakarta</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document. This guide has been meticulously crafted for professionals, students, and policy enthusiasts involved in trade compliance and border management.</w:t>
      </w:r>
    </w:p>
    <w:p>
      <w:pPr>
        <w:pStyle w:val="BodyText"/>
      </w:pPr>
      <w:r>
        <w:t xml:space="preserve">The primary focus of today's seminar is an in-depth analysis of the **Customs Officer**, specifically examining their critical role within the bustling economic hub of **Indonesia Jakarta**. As a gateway to Southeast Asia, Jakarta serves as the central nervous system for Indonesia's import and export activities. Consequently, understanding the mechanisms that govern trade clearance at this location is essential for any stakeholder in international logistics.</w:t>
      </w:r>
    </w:p>
    <w:p>
      <w:pPr>
        <w:pStyle w:val="BodyText"/>
      </w:pPr>
      <w:r>
        <w:t xml:space="preserve">In this presentation, we will explore how modern Customs Officers operate within **Indonesia Jakarta**, balancing their dual mandate of facilitating legitimate trade while strictly enforcing national laws to prevent illicit activities such as smuggling, tax evasion, and the trafficking of restricted goods. The evolution of the profession from a simple revenue collection role to a complex security and facilitation function will be highlighted.</w:t>
      </w:r>
    </w:p>
    <w:bookmarkEnd w:id="22"/>
    <w:bookmarkStart w:id="23" w:name="X9ea504404d75677c96a0b6c3f2451e1e525e1c2"/>
    <w:p>
      <w:pPr>
        <w:pStyle w:val="Heading2"/>
      </w:pPr>
      <w:r>
        <w:t xml:space="preserve">Slide 2: The Strategic Context of Indonesia Jakarta</w:t>
      </w:r>
    </w:p>
    <w:p>
      <w:pPr>
        <w:pStyle w:val="FirstParagraph"/>
      </w:pPr>
      <w:r>
        <w:t xml:space="preserve">To understand the gravity of the **Customs Officer**'s position, one must first appreciate the strategic importance of **Indonesia Jakarta**. As the capital and largest city of Indonesia, Jakarta acts as the primary entry point for goods entering Southeast Asia's largest economy. The Port of Tanjung Priok, located within Jakarta, is one of the busiest ports in Southeast Asia.</w:t>
      </w:r>
    </w:p>
    <w:p>
      <w:pPr>
        <w:pStyle w:val="BodyText"/>
      </w:pPr>
      <w:r>
        <w:t xml:space="preserve">The volume of cargo moving through this region requires a highly efficient customs administration. **Indonesia Jakarta** is not just a local market; it is an integral node in global supply chains. For multinational corporations and local SMEs alike, the efficiency of border clearance directly impacts their bottom line.</w:t>
      </w:r>
    </w:p>
    <w:p>
      <w:pPr>
        <w:pStyle w:val="BodyText"/>
      </w:pPr>
      <w:r>
        <w:t xml:space="preserve">Therefore, the environment in which Customs Officers work is high-pressure and fast-paced. The density of commerce means that any disruption at the border can cause cascading delays throughout the national economy. This seminar aims to illustrate how **Customs Officers** are trained and empowered to manage this immense logistical flow while maintaining rigorous oversight.</w:t>
      </w:r>
    </w:p>
    <w:bookmarkEnd w:id="23"/>
    <w:bookmarkStart w:id="24" w:name="X2692787e4a6046a186db640bb3f03d375b63ab4"/>
    <w:p>
      <w:pPr>
        <w:pStyle w:val="Heading2"/>
      </w:pPr>
      <w:r>
        <w:t xml:space="preserve">Slide 3: Core Responsibilities of the Modern Customs Officer</w:t>
      </w:r>
    </w:p>
    <w:p>
      <w:pPr>
        <w:pStyle w:val="FirstParagraph"/>
      </w:pPr>
      <w:r>
        <w:t xml:space="preserve">The definition of a **Customs Officer** has evolved significantly. Historically, their role was predominantly fiscal—collecting tariffs and duties. However, in the contemporary context of **Indonesia Jakarta**, a Customs Officer is expected to perform a multifaceted role that includes:</w:t>
      </w:r>
    </w:p>
    <w:p>
      <w:pPr>
        <w:numPr>
          <w:ilvl w:val="0"/>
          <w:numId w:val="1001"/>
        </w:numPr>
        <w:pStyle w:val="Compact"/>
      </w:pPr>
      <w:r>
        <w:rPr>
          <w:bCs/>
          <w:b/>
        </w:rPr>
        <w:t xml:space="preserve">Trade Facilitation:</w:t>
      </w:r>
      <w:r>
        <w:t xml:space="preserve"> </w:t>
      </w:r>
      <w:r>
        <w:t xml:space="preserve">Ensuring that compliant goods move swiftly through customs channels. In **Indonesia Jakarta**, where time is money, speed of clearance is paramount for keeping supply chains active.</w:t>
      </w:r>
    </w:p>
    <w:p>
      <w:pPr>
        <w:numPr>
          <w:ilvl w:val="0"/>
          <w:numId w:val="1001"/>
        </w:numPr>
        <w:pStyle w:val="Compact"/>
      </w:pPr>
      <w:r>
        <w:rPr>
          <w:bCs/>
          <w:b/>
        </w:rPr>
        <w:t xml:space="preserve">Risk Management and Inspection:</w:t>
      </w:r>
      <w:r>
        <w:t xml:space="preserve"> </w:t>
      </w:r>
      <w:r>
        <w:t xml:space="preserve">Utilizing data analytics to identify high-risk shipments for physical inspection. A skilled officer uses non-intrusive scanning technology and risk assessment tools to target suspicious cargo without delaying innocent trade.</w:t>
      </w:r>
    </w:p>
    <w:p>
      <w:pPr>
        <w:numPr>
          <w:ilvl w:val="0"/>
          <w:numId w:val="1001"/>
        </w:numPr>
        <w:pStyle w:val="Compact"/>
      </w:pPr>
      <w:r>
        <w:rPr>
          <w:bCs/>
          <w:b/>
        </w:rPr>
        <w:t xml:space="preserve">Tariff Classification:</w:t>
      </w:r>
      <w:r>
        <w:t xml:space="preserve"> </w:t>
      </w:r>
      <w:r>
        <w:t xml:space="preserve">Accurately classifying goods under the Harmonized System (HS) code. This is critical in **Indonesia Jakarta** as incorrect classification can lead to revenue loss for the state or unfair penalties for importers.</w:t>
      </w:r>
    </w:p>
    <w:p>
      <w:pPr>
        <w:pStyle w:val="FirstParagraph"/>
      </w:pPr>
      <w:r>
        <w:t xml:space="preserve">The modern officer must possess a keen eye for detail and a deep understanding of international trade regulations, acting as both an enforcer and a facilitator.</w:t>
      </w:r>
    </w:p>
    <w:bookmarkEnd w:id="24"/>
    <w:bookmarkStart w:id="25" w:name="X3215594b28b44b1718096feaf4626a58d5479c0"/>
    <w:p>
      <w:pPr>
        <w:pStyle w:val="Heading2"/>
      </w:pPr>
      <w:r>
        <w:t xml:space="preserve">Slide 4: Legal Frameworks and Regulatory Compliance</w:t>
      </w:r>
    </w:p>
    <w:p>
      <w:pPr>
        <w:pStyle w:val="FirstParagraph"/>
      </w:pPr>
      <w:r>
        <w:t xml:space="preserve">The authority of any **Customs Officer** is derived from the laws governing customs in Indonesia. In **Indonesia Jakarta**, officers operate under strict statutory frameworks that define their powers of search, seizure, and assessment.</w:t>
      </w:r>
    </w:p>
    <w:p>
      <w:pPr>
        <w:pStyle w:val="BodyText"/>
      </w:pPr>
      <w:r>
        <w:t xml:space="preserve">A critical component of the job description involves staying updated with changing trade policies. The Indonesian government frequently updates regulations to stimulate domestic industry or align with international trade agreements (such as ASEAN Free Trade Area - AFTA). A proficient Customs Officer must interpret these laws correctly to ensure that traders in **Indonesia Jakarta** remain compliant.</w:t>
      </w:r>
    </w:p>
    <w:p>
      <w:pPr>
        <w:pStyle w:val="BodyText"/>
      </w:pPr>
      <w:r>
        <w:t xml:space="preserve">Furthermore, the officer plays a vital role in enforcing Intellectual Property Rights (IPR) at the border. Counterfeit goods pose a significant threat to consumers and legitimate businesses. In **Indonesia Jakarta**, customs officers are often the first line of defense against fake pharmaceuticals, electronics, and branded apparel entering the country.</w:t>
      </w:r>
    </w:p>
    <w:bookmarkEnd w:id="25"/>
    <w:bookmarkStart w:id="26" w:name="X34b6360b4ee0272341a32f9076d082f039f6c3f"/>
    <w:p>
      <w:pPr>
        <w:pStyle w:val="Heading2"/>
      </w:pPr>
      <w:r>
        <w:t xml:space="preserve">Slide 5: Technology Integration in Jakarta Customs Operations</w:t>
      </w:r>
    </w:p>
    <w:p>
      <w:pPr>
        <w:pStyle w:val="FirstParagraph"/>
      </w:pPr>
      <w:r>
        <w:t xml:space="preserve">The digital transformation of customs administration is a hallmark of modern operations. In **Indonesia Jakarta**, the implementation of the INSW (Indonesia National Single Window) has revolutionized how data flows between traders, logistics providers, and government agencies.</w:t>
      </w:r>
    </w:p>
    <w:p>
      <w:pPr>
        <w:pStyle w:val="BodyText"/>
      </w:pPr>
      <w:r>
        <w:rPr>
          <w:bCs/>
          <w:b/>
        </w:rPr>
        <w:t xml:space="preserve">The role of Technology for Customs Officers:</w:t>
      </w:r>
    </w:p>
    <w:p>
      <w:pPr>
        <w:numPr>
          <w:ilvl w:val="0"/>
          <w:numId w:val="1002"/>
        </w:numPr>
        <w:pStyle w:val="Compact"/>
      </w:pPr>
      <w:r>
        <w:rPr>
          <w:bCs/>
          <w:b/>
        </w:rPr>
        <w:t xml:space="preserve">Data Analytics:</w:t>
      </w:r>
      <w:r>
        <w:t xml:space="preserve"> </w:t>
      </w:r>
      <w:r>
        <w:t xml:space="preserve">Officers now rely on big data to predict smuggling patterns. In the high-volume environment of **Indonesia Jakarta**, manual inspection is impossible for every container; data drives targeted inspections.</w:t>
      </w:r>
    </w:p>
    <w:p>
      <w:pPr>
        <w:numPr>
          <w:ilvl w:val="0"/>
          <w:numId w:val="1002"/>
        </w:numPr>
        <w:pStyle w:val="Compact"/>
      </w:pPr>
      <w:r>
        <w:rPr>
          <w:bCs/>
          <w:b/>
        </w:rPr>
        <w:t xml:space="preserve">E-Commerce Compliance:</w:t>
      </w:r>
      <w:r>
        <w:t xml:space="preserve"> </w:t>
      </w:r>
      <w:r>
        <w:t xml:space="preserve">With the boom in cross-border e-commerce, customs officers face new challenges. They must process thousands of low-value parcels daily, requiring automated clearance systems to prevent bottlenecks.</w:t>
      </w:r>
    </w:p>
    <w:p>
      <w:pPr>
        <w:pStyle w:val="FirstParagraph"/>
      </w:pPr>
      <w:r>
        <w:t xml:space="preserve">The integration of Artificial Intelligence (AI) and Machine Learning is increasingly common in **Indonesia Jakarta**, assisting officers in flagging anomalies that human eyes might miss. This technological synergy enhances the efficiency and accuracy of the customs administration.</w:t>
      </w:r>
    </w:p>
    <w:bookmarkEnd w:id="26"/>
    <w:bookmarkStart w:id="27" w:name="Xda395e39f11f113ac9801d5f6a827c534c2afa2"/>
    <w:p>
      <w:pPr>
        <w:pStyle w:val="Heading2"/>
      </w:pPr>
      <w:r>
        <w:t xml:space="preserve">Slide 6: Challenges Faced by Customs Officers in Indonesia Jakarta</w:t>
      </w:r>
    </w:p>
    <w:p>
      <w:pPr>
        <w:pStyle w:val="FirstParagraph"/>
      </w:pPr>
      <w:r>
        <w:t xml:space="preserve">The job of a **Customs Officer** in **Indonesia Jakarta** is not without its difficulties. The sheer volume of trade creates an environment prone to corruption and bribery attempts. Maintaining integrity is the most significant ethical challenge these officers face daily.</w:t>
      </w:r>
    </w:p>
    <w:p>
      <w:pPr>
        <w:pStyle w:val="BodyText"/>
      </w:pPr>
      <w:r>
        <w:rPr>
          <w:bCs/>
          <w:b/>
        </w:rPr>
        <w:t xml:space="preserve">Key challenges include:</w:t>
      </w:r>
    </w:p>
    <w:p>
      <w:pPr>
        <w:numPr>
          <w:ilvl w:val="0"/>
          <w:numId w:val="1003"/>
        </w:numPr>
        <w:pStyle w:val="Compact"/>
      </w:pPr>
      <w:r>
        <w:rPr>
          <w:bCs/>
          <w:b/>
        </w:rPr>
        <w:t xml:space="preserve">Bureaucratic Complexity:</w:t>
      </w:r>
    </w:p>
    <w:p>
      <w:pPr>
        <w:numPr>
          <w:ilvl w:val="0"/>
          <w:numId w:val="1003"/>
        </w:numPr>
        <w:pStyle w:val="Compact"/>
      </w:pPr>
      <w:r>
        <w:rPr>
          <w:bCs/>
          <w:b/>
        </w:rPr>
        <w:t xml:space="preserve">Resource Constraints:</w:t>
      </w:r>
      <w:r>
        <w:t xml:space="preserve"> </w:t>
      </w:r>
      <w:r>
        <w:t xml:space="preserve">Despite advancements, resource allocation can sometimes lag behind the volume of trade. Ensuring adequate staffing and equipment to manage peak seasons remains a persistent operational hurdle.</w:t>
      </w:r>
    </w:p>
    <w:p>
      <w:pPr>
        <w:numPr>
          <w:ilvl w:val="0"/>
          <w:numId w:val="1003"/>
        </w:numPr>
        <w:pStyle w:val="Compact"/>
      </w:pPr>
      <w:r>
        <w:rPr>
          <w:bCs/>
          <w:b/>
        </w:rPr>
        <w:t xml:space="preserve">Rapidly Evolving Threats:</w:t>
      </w:r>
      <w:r>
        <w:t xml:space="preserve"> </w:t>
      </w:r>
      <w:r>
        <w:t xml:space="preserve">Smugglers adapt quickly. The rise of digital goods, cryptocurrency-related money laundering, and complex shipping fraud schemes requires continuous education for Customs Officers.</w:t>
      </w:r>
    </w:p>
    <w:p>
      <w:pPr>
        <w:pStyle w:val="FirstParagraph"/>
      </w:pPr>
      <w:r>
        <w:t xml:space="preserve">Seminar participants will discuss how the Directorate General of Customs and Excise in **Indonesia Jakarta** is implementing stricter anti-corruption measures to uphold the integrity of its officers.</w:t>
      </w:r>
    </w:p>
    <w:bookmarkEnd w:id="27"/>
    <w:bookmarkStart w:id="28" w:name="X49807f23b9425aa0ba617f3512eb6c7ad5faf8b"/>
    <w:p>
      <w:pPr>
        <w:pStyle w:val="Heading2"/>
      </w:pPr>
      <w:r>
        <w:t xml:space="preserve">Slide 7: Career Development and Professional Ethics</w:t>
      </w:r>
    </w:p>
    <w:p>
      <w:pPr>
        <w:pStyle w:val="FirstParagraph"/>
      </w:pPr>
      <w:r>
        <w:t xml:space="preserve">The evolution of the Customs profession demands a highly skilled workforce. For those aspiring to become a **Customs Officer** in **Indonesia Jakarta**, rigorous training is required. This includes courses in law, international economics, forensic auditing, and crisis management.</w:t>
      </w:r>
    </w:p>
    <w:p>
      <w:pPr>
        <w:pStyle w:val="BodyText"/>
      </w:pPr>
      <w:r>
        <w:rPr>
          <w:bCs/>
          <w:b/>
        </w:rPr>
        <w:t xml:space="preserve">Ethical Standards:</w:t>
      </w:r>
    </w:p>
    <w:p>
      <w:pPr>
        <w:pStyle w:val="BodyText"/>
      </w:pPr>
      <w:r>
        <w:t xml:space="preserve">In the context of **Indonesia Jakarta**, where the stakes for trade are high, ethical conduct is non-negotiable. The seminar emphasizes that a Customs Officer serves as a guardian of national interest. Any lapse in judgment can have severe economic and security repercussions for the nation.</w:t>
      </w:r>
    </w:p>
    <w:p>
      <w:pPr>
        <w:pStyle w:val="BodyText"/>
      </w:pPr>
      <w:r>
        <w:t xml:space="preserve">Mentorship programs and continuous professional development (CPD) are essential components of career growth within the Indonesian customs administration. Officers must demonstrate not only technical competence but also unshakeable integrity to earn public trust.</w:t>
      </w:r>
    </w:p>
    <w:bookmarkEnd w:id="28"/>
    <w:bookmarkStart w:id="29" w:name="slide-8-conclusion-and-future-outlook"/>
    <w:p>
      <w:pPr>
        <w:pStyle w:val="Heading2"/>
      </w:pPr>
      <w:r>
        <w:t xml:space="preserve">Slide 8: Conclusion and Future Outlook</w:t>
      </w:r>
    </w:p>
    <w:p>
      <w:pPr>
        <w:pStyle w:val="FirstParagraph"/>
      </w:pPr>
      <w:r>
        <w:t xml:space="preserve">In conclusion, the role of a **Customs Officer** is indispensable to the economic vitality of **Indonesia Jakarta**. They are the gatekeepers who ensure that trade flows smoothly while protecting society from illicit goods.</w:t>
      </w:r>
    </w:p>
    <w:p>
      <w:pPr>
        <w:pStyle w:val="BodyText"/>
      </w:pPr>
      <w:r>
        <w:t xml:space="preserve">The future lies in further digitalization. As we look ahead, Customs Officers in **Indonesia Jakarta** will likely rely even more heavily on automation and cross-border data sharing with partner nations. The "Smart Customs" initiative aims to make borders invisible yet secure.</w:t>
      </w:r>
    </w:p>
    <w:p>
      <w:pPr>
        <w:pStyle w:val="BodyText"/>
      </w:pPr>
      <w:r>
        <w:t xml:space="preserve">This</w:t>
      </w:r>
      <w:r>
        <w:t xml:space="preserve"> </w:t>
      </w:r>
      <w:r>
        <w:rPr>
          <w:bCs/>
          <w:b/>
        </w:rPr>
        <w:t xml:space="preserve">Seminar Presentation Slides</w:t>
      </w:r>
      <w:r>
        <w:t xml:space="preserve"> </w:t>
      </w:r>
      <w:r>
        <w:t xml:space="preserve">document underscores that the modern officer is a hybrid professional: part policeman, part economist, and part technologist. Understanding this dynamic is crucial for anyone doing business or studying public policy in **Indonesia Jakarta**. Thank you for your attention to this critical topic.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Indonesia Jakarta</dc:title>
  <dc:creator/>
  <dc:language>en</dc:language>
  <cp:keywords/>
  <dcterms:created xsi:type="dcterms:W3CDTF">2026-07-29T21:53:10Z</dcterms:created>
  <dcterms:modified xsi:type="dcterms:W3CDTF">2026-07-29T21:53:10Z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