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Baghdad</w:t>
      </w:r>
    </w:p>
    <w:bookmarkStart w:id="20" w:name="X8207fd43eb7e97952148f7bbec9779f1c07e4b2"/>
    <w:p>
      <w:pPr>
        <w:pStyle w:val="Heading1"/>
      </w:pPr>
      <w:r>
        <w:t xml:space="preserve">Seminar Presentation Slides on the Role and Responsibilities of a Customs Officer in Iraq Baghdad</w:t>
      </w:r>
    </w:p>
    <w:p>
      <w:pPr>
        <w:pStyle w:val="FirstParagraph"/>
      </w:pPr>
      <w:r>
        <w:t xml:space="preserve">Slide 1: Introduction to Customs Operations in Iraq Baghdad</w:t>
      </w:r>
    </w:p>
    <w:p>
      <w:pPr>
        <w:pStyle w:val="BodyText"/>
      </w:pPr>
      <w:r>
        <w:t xml:space="preserve">Welcome to this comprehensive seminar presentation focused on the critical role of the Customs Officer within the vibrant and complex economic hub of Iraq Baghdad. As a central point for international trade, Baghdad serves as the primary gateway for imports and exports into the nation. The modernization of customs procedures in this capital city is not merely an administrative necessity but a strategic imperative for national economic stability. Today, we will explore how Customs Officers function as gatekeepers of sovereignty, protectors of public safety, and facilitators of legitimate commerce within this bustling metropolis.</w:t>
      </w:r>
    </w:p>
    <w:p>
      <w:pPr>
        <w:pStyle w:val="BodyText"/>
      </w:pPr>
      <w:r>
        <w:t xml:space="preserve">The context is specific: Iraq Baghdad represents a unique intersection of ancient trade routes and modern geopolitical challenges. Understanding the duties, challenges, and future trajectory of Customs Officers here requires looking beyond standard textbook definitions. We must examine how these officers navigate local regulations, international treaties like the Kyoto Convention, and the specific security landscape that defines border control in this region.</w:t>
      </w:r>
    </w:p>
    <w:p>
      <w:pPr>
        <w:pStyle w:val="BodyText"/>
      </w:pPr>
      <w:r>
        <w:t xml:space="preserve">Slide 2: Core Responsibilities of a Customs Officer in Baghdad</w:t>
      </w:r>
    </w:p>
    <w:p>
      <w:pPr>
        <w:pStyle w:val="BodyText"/>
      </w:pPr>
      <w:r>
        <w:t xml:space="preserve">The primary duty of a Customs Officer stationed in Iraq Baghdad is the assessment, collection, and enforcement of customs laws. This begins with the accurate valuation of imported goods to ensure appropriate tariff collection. In a city where diverse goods range from heavy machinery for reconstruction to consumer electronics and luxury items, precise classification is vital.</w:t>
      </w:r>
    </w:p>
    <w:p>
      <w:pPr>
        <w:numPr>
          <w:ilvl w:val="0"/>
          <w:numId w:val="1001"/>
        </w:numPr>
        <w:pStyle w:val="Compact"/>
      </w:pPr>
      <w:r>
        <w:rPr>
          <w:bCs/>
          <w:b/>
        </w:rPr>
        <w:t xml:space="preserve">Cargo Inspection:</w:t>
      </w:r>
      <w:r>
        <w:t xml:space="preserve"> </w:t>
      </w:r>
      <w:r>
        <w:t xml:space="preserve">Officers must physically or electronically inspect shipments at ports such as the Baghdad International Airport (BIAP) and various land crossings connecting to neighboring countries. This ensures compliance with declared values and descriptions.</w:t>
      </w:r>
    </w:p>
    <w:p>
      <w:pPr>
        <w:numPr>
          <w:ilvl w:val="0"/>
          <w:numId w:val="1001"/>
        </w:numPr>
        <w:pStyle w:val="Compact"/>
      </w:pPr>
      <w:r>
        <w:rPr>
          <w:bCs/>
          <w:b/>
        </w:rPr>
        <w:t xml:space="preserve">Tariff Administration:</w:t>
      </w:r>
      <w:r>
        <w:t xml:space="preserve"> </w:t>
      </w:r>
      <w:r>
        <w:t xml:space="preserve">Determining the correct duty rates based on the Harmonized System (HS) codes is a daily task. Errors here can lead to significant revenue loss for the state or unfair penalties for traders.</w:t>
      </w:r>
    </w:p>
    <w:p>
      <w:pPr>
        <w:numPr>
          <w:ilvl w:val="0"/>
          <w:numId w:val="1001"/>
        </w:numPr>
        <w:pStyle w:val="Compact"/>
      </w:pPr>
      <w:r>
        <w:rPr>
          <w:bCs/>
          <w:b/>
        </w:rPr>
        <w:t xml:space="preserve">Risk Management:</w:t>
      </w:r>
      <w:r>
        <w:t xml:space="preserve"> </w:t>
      </w:r>
      <w:r>
        <w:t xml:space="preserve">Utilizing data analytics, Customs Officers in Baghdad identify high-risk shipments that require secondary inspection, thereby streamlining the flow of low-risk goods while focusing resources on potential threats.</w:t>
      </w:r>
    </w:p>
    <w:p>
      <w:pPr>
        <w:pStyle w:val="FirstParagraph"/>
      </w:pPr>
      <w:r>
        <w:t xml:space="preserve">Slide 3: Security and Contraband Control in a High-Risk Environment</w:t>
      </w:r>
    </w:p>
    <w:p>
      <w:pPr>
        <w:pStyle w:val="BodyText"/>
      </w:pPr>
      <w:r>
        <w:t xml:space="preserve">In the specific context of Iraq Baghdad, security is not just a component of customs; it is the driving force behind many operations. Customs Officers are trained to detect and interdict prohibited items. This includes narcotics trafficking, which remains a significant challenge in regional trade corridors. Furthermore, officers play a crucial role in preventing the smuggling of dual-use goods that could be utilized for illicit weapons manufacturing.</w:t>
      </w:r>
    </w:p>
    <w:p>
      <w:pPr>
        <w:pStyle w:val="BodyText"/>
      </w:pPr>
      <w:r>
        <w:t xml:space="preserve">The presence of small arms and ammunition is strictly controlled. Customs Officers must exercise extreme vigilance at checkpoints entering the city to ensure no unauthorized military hardware passes through legal trade channels. This security mandate requires officers to maintain a high level of situational awareness and cooperate closely with Iraqi security forces and international partners.</w:t>
      </w:r>
    </w:p>
    <w:p>
      <w:pPr>
        <w:pStyle w:val="BodyText"/>
      </w:pPr>
      <w:r>
        <w:t xml:space="preserve">Slide 4: Legal Framework and International Compliance</w:t>
      </w:r>
    </w:p>
    <w:p>
      <w:pPr>
        <w:pStyle w:val="BodyText"/>
      </w:pPr>
      <w:r>
        <w:t xml:space="preserve">The work of a Customs Officer in Iraq Baghdad is governed by the Iraqi Customs Law No. 57 of 2016. This law aims to modernize procedures and align them with World Trade Organization (WTO) standards, although Iraq is still working towards full accession. Officers must be well-versed in these domestic laws as well as international agreements.</w:t>
      </w:r>
    </w:p>
    <w:p>
      <w:pPr>
        <w:pStyle w:val="BodyText"/>
      </w:pPr>
      <w:r>
        <w:t xml:space="preserve">Key frameworks include:</w:t>
      </w:r>
    </w:p>
    <w:p>
      <w:pPr>
        <w:numPr>
          <w:ilvl w:val="0"/>
          <w:numId w:val="1002"/>
        </w:numPr>
        <w:pStyle w:val="Compact"/>
      </w:pPr>
      <w:r>
        <w:rPr>
          <w:bCs/>
          <w:b/>
        </w:rPr>
        <w:t xml:space="preserve">The Revised Kyoto Convention:</w:t>
      </w:r>
      <w:r>
        <w:t xml:space="preserve"> </w:t>
      </w:r>
      <w:r>
        <w:t xml:space="preserve">Which simplifies and harmonizes customs procedures globally.</w:t>
      </w:r>
    </w:p>
    <w:p>
      <w:pPr>
        <w:numPr>
          <w:ilvl w:val="0"/>
          <w:numId w:val="1002"/>
        </w:numPr>
        <w:pStyle w:val="Compact"/>
      </w:pPr>
      <w:r>
        <w:rPr>
          <w:bCs/>
          <w:b/>
        </w:rPr>
        <w:t xml:space="preserve">Singapore Agreement on Mutual Administrative Assistance in Customs Matters:</w:t>
      </w:r>
    </w:p>
    <w:p>
      <w:pPr>
        <w:numPr>
          <w:ilvl w:val="0"/>
          <w:numId w:val="1002"/>
        </w:numPr>
        <w:pStyle w:val="Compact"/>
      </w:pPr>
      <w:r>
        <w:rPr>
          <w:bCs/>
          <w:b/>
        </w:rPr>
        <w:t xml:space="preserve">National Security Directives:</w:t>
      </w:r>
    </w:p>
    <w:p>
      <w:pPr>
        <w:pStyle w:val="FirstParagraph"/>
      </w:pPr>
      <w:r>
        <w:t xml:space="preserve">Understanding these legal nuances allows the Customs Officer to protect national interests while ensuring that legitimate trade is not hindered by bureaucratic inefficiencies.</w:t>
      </w:r>
    </w:p>
    <w:p>
      <w:pPr>
        <w:pStyle w:val="BodyText"/>
      </w:pPr>
      <w:r>
        <w:t xml:space="preserve">Slide 5: Technological Integration and Modernization Efforts</w:t>
      </w:r>
    </w:p>
    <w:p>
      <w:pPr>
        <w:pStyle w:val="BodyText"/>
      </w:pPr>
      <w:r>
        <w:t xml:space="preserve">The landscape for Customs Officers in Iraq Baghdad is rapidly changing due to digitalization. The implementation of automated customs systems, such as the ASYCUDA World system, allows for electronic declaration of goods. This reduces human interaction at the point of entry, thereby minimizing opportunities for corruption.</w:t>
      </w:r>
    </w:p>
    <w:p>
      <w:pPr>
        <w:pStyle w:val="BodyText"/>
      </w:pPr>
      <w:r>
        <w:t xml:space="preserve">Customs Officers are no longer just paper-pushers; they are data analysts and technology operators. They must operate non-intrusive inspection (NII) equipment, such as large-scale X-ray scanners for trucks and containers at Baghdad's entry points. Training programs now focus heavily on cyber-security, data interpretation, and the use of artificial intelligence to flag anomalies in trade patterns.</w:t>
      </w:r>
    </w:p>
    <w:p>
      <w:pPr>
        <w:pStyle w:val="BodyText"/>
      </w:pPr>
      <w:r>
        <w:t xml:space="preserve">Slide 6: Ethical Standards and Anti-Corruption Measures</w:t>
      </w:r>
    </w:p>
    <w:p>
      <w:pPr>
        <w:pStyle w:val="BodyText"/>
      </w:pPr>
      <w:r>
        <w:t xml:space="preserve">Integrity is the cornerstone of the Customs Officer's profession. In Iraq Baghdad, where economic stakes are high, officers face constant pressure to bypass regulations for financial gain. Therefore, strict ethical codes and internal audit mechanisms are in place.</w:t>
      </w:r>
    </w:p>
    <w:p>
      <w:pPr>
        <w:pStyle w:val="BodyText"/>
      </w:pPr>
      <w:r>
        <w:t xml:space="preserve">Seminar participants must emphasize that a Customs Officer serves as a public servant with immense responsibility. Corruption undermines the economy and national security. To combat this, Baghdad's customs authorities have implemented whistleblower protection policies, rotation of staff to prevent collusion with specific trading companies, and rigorous background checks for new recruits.</w:t>
      </w:r>
    </w:p>
    <w:p>
      <w:pPr>
        <w:pStyle w:val="BodyText"/>
      </w:pPr>
      <w:r>
        <w:t xml:space="preserve">Slide 7: Challenges Facing Customs Officers in Iraq Baghdad</w:t>
      </w:r>
    </w:p>
    <w:p>
      <w:pPr>
        <w:pStyle w:val="BodyText"/>
      </w:pPr>
      <w:r>
        <w:t xml:space="preserve">The role is fraught with challenges. First, the sheer volume of informal trade across porous borders makes comprehensive control difficult. Second, resource constraints can sometimes limit the ability to conduct thorough inspections. Third, language barriers exist; while Arabic is the primary language for local administration, many international traders operate in English or other languages, requiring strong linguistic capabilities from officers.</w:t>
      </w:r>
    </w:p>
    <w:p>
      <w:pPr>
        <w:pStyle w:val="BodyText"/>
      </w:pPr>
      <w:r>
        <w:t xml:space="preserve">Additionally, geopolitical tensions can impact trade flows suddenly. Customs Officers must be adaptable to changing sanctions regimes and security alerts that may shut down certain trade routes overnight without warning.</w:t>
      </w:r>
    </w:p>
    <w:p>
      <w:pPr>
        <w:pStyle w:val="BodyText"/>
      </w:pPr>
      <w:r>
        <w:t xml:space="preserve">Slide 8: The Future of the Customs Officer in Iraq Baghdad</w:t>
      </w:r>
    </w:p>
    <w:p>
      <w:pPr>
        <w:pStyle w:val="BodyText"/>
      </w:pPr>
      <w:r>
        <w:t xml:space="preserve">The future looks toward deeper regional integration. As Iraq seeks to strengthen ties with its neighbors and global markets, the Customs Officer will become even more pivotal in facilitating "Green Lane" fast-track processing for compliant traders. This shift moves the role from pure enforcement to facilitation and partnership.</w:t>
      </w:r>
    </w:p>
    <w:p>
      <w:pPr>
        <w:pStyle w:val="BodyText"/>
      </w:pPr>
      <w:r>
        <w:t xml:space="preserve">We anticipate a greater focus on cross-border cooperation. Joint operations between Iraqi Customs Officers and their counterparts in neighboring countries will increase to tackle transnational crime. The professionalization of this career path will continue, with higher educational requirements and specialized certifications becoming the norm for those serving in Iraq Baghdad.</w:t>
      </w:r>
    </w:p>
    <w:p>
      <w:pPr>
        <w:pStyle w:val="BodyText"/>
      </w:pPr>
      <w:r>
        <w:t xml:space="preserve">Slide 9: Conclusion</w:t>
      </w:r>
    </w:p>
    <w:p>
      <w:pPr>
        <w:pStyle w:val="BodyText"/>
      </w:pPr>
      <w:r>
        <w:t xml:space="preserve">In conclusion, the Customs Officer in Iraq Baghdad is a multifaceted professional who balances economic facilitation with stringent security enforcement. They are the frontline defenders of national revenue and sovereignty. As Iraq continues its development journey, supporting and empowering these officers through technology, training, and ethical leadership is essential.</w:t>
      </w:r>
    </w:p>
    <w:p>
      <w:pPr>
        <w:pStyle w:val="BodyText"/>
      </w:pPr>
      <w:r>
        <w:t xml:space="preserve">We call upon all stakeholders—government bodies, international donors, and private sector traders—to support the ongoing modernization of customs in Baghdad. Only through a robust, transparent, and efficient customs service can Iraq achieve its full economic potential and ensure the safety of its borders.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Iraq Baghdad</dc:title>
  <dc:creator/>
  <dc:language>en</dc:language>
  <cp:keywords/>
  <dcterms:created xsi:type="dcterms:W3CDTF">2026-07-29T21:06:59Z</dcterms:created>
  <dcterms:modified xsi:type="dcterms:W3CDTF">2026-07-29T21:06:59Z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