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seminar-presentation-slides"/>
    <w:p>
      <w:pPr>
        <w:pStyle w:val="Heading1"/>
      </w:pPr>
      <w:r>
        <w:t xml:space="preserve">Seminar Presentation Slides</w:t>
      </w:r>
    </w:p>
    <w:p>
      <w:pPr>
        <w:pStyle w:val="FirstParagraph"/>
      </w:pPr>
      <w:r>
        <w:rPr>
          <w:bCs/>
          <w:b/>
          <w:iCs/>
          <w:i/>
        </w:rPr>
        <w:t xml:space="preserve">Title:</w:t>
      </w:r>
      <w:r>
        <w:rPr>
          <w:iCs/>
          <w:i/>
        </w:rPr>
        <w:t xml:space="preserve"> </w:t>
      </w:r>
      <w:r>
        <w:rPr>
          <w:iCs/>
          <w:i/>
        </w:rPr>
        <w:t xml:space="preserve">Modernizing Border Security and Trade Facilitation: The Evolving Role of the Customs Officer in Israel, Tel Aviv</w:t>
      </w:r>
    </w:p>
    <w:bookmarkStart w:id="20" w:name="slide-1-introduction-and-context"/>
    <w:p>
      <w:pPr>
        <w:pStyle w:val="Heading2"/>
      </w:pPr>
      <w:r>
        <w:t xml:space="preserve">Slide 1: Introduction and Context</w:t>
      </w:r>
    </w:p>
    <w:p>
      <w:pPr>
        <w:pStyle w:val="FirstParagraph"/>
      </w:pPr>
      <w:r>
        <w:t xml:space="preserve">Welcome to this specialized seminar regarding the critical function of border control within one of the most dynamic economic hubs in the Middle East. Today, we will delve deep into the professional landscape, responsibilities, and strategic importance of a</w:t>
      </w:r>
      <w:r>
        <w:t xml:space="preserve"> </w:t>
      </w:r>
      <w:r>
        <w:t xml:space="preserve">Customs Officer</w:t>
      </w:r>
      <w:r>
        <w:t xml:space="preserve">. This presentation is specifically tailored to highlight operations within</w:t>
      </w:r>
      <w:r>
        <w:t xml:space="preserve"> </w:t>
      </w:r>
      <w:r>
        <w:t xml:space="preserve">Israel Tel Aviv</w:t>
      </w:r>
      <w:r>
        <w:t xml:space="preserve">, a city that serves as both the economic heart of Israel and a primary gateway for international commerce.</w:t>
      </w:r>
    </w:p>
    <w:p>
      <w:pPr>
        <w:pStyle w:val="BodyText"/>
      </w:pPr>
      <w:r>
        <w:t xml:space="preserve">Tel Aviv, often referred to as "Startup Nation" headquarters, hosts some of Israel's most significant commercial ports. The Port of Ashdod and the Port of Haifa are technically nearby but are intrinsically linked to Tel Aviv’s logistical ecosystem. Furthermore, Ben Gurion Airport serves as a major hub for air cargo entering the region. Understanding the role of the</w:t>
      </w:r>
      <w:r>
        <w:t xml:space="preserve"> </w:t>
      </w:r>
      <w:r>
        <w:t xml:space="preserve">Customs Officer</w:t>
      </w:r>
      <w:r>
        <w:t xml:space="preserve"> </w:t>
      </w:r>
      <w:r>
        <w:t xml:space="preserve">is not just about law enforcement; it is about understanding how</w:t>
      </w:r>
      <w:r>
        <w:t xml:space="preserve"> </w:t>
      </w:r>
      <w:r>
        <w:t xml:space="preserve">Israel Tel Aviv</w:t>
      </w:r>
      <w:r>
        <w:t xml:space="preserve"> </w:t>
      </w:r>
      <w:r>
        <w:t xml:space="preserve">maintains its status as a global business leader while ensuring national security.</w:t>
      </w:r>
    </w:p>
    <w:p>
      <w:pPr>
        <w:pStyle w:val="BodyText"/>
      </w:pPr>
      <w:r>
        <w:t xml:space="preserve">We will explore how these officers act as the first line of defense against illicit trade, terrorism financing, and unsafe goods, all while facilitating the rapid movement of legitimate commerce that sustains our vibrant economy.</w:t>
      </w:r>
    </w:p>
    <w:bookmarkEnd w:id="20"/>
    <w:bookmarkStart w:id="21" w:name="Xa1aea225a3c8da8d806e57ccead7da540b192dd"/>
    <w:p>
      <w:pPr>
        <w:pStyle w:val="Heading2"/>
      </w:pPr>
      <w:r>
        <w:t xml:space="preserve">Slide 2: The Mandate of the Customs Authority in Israel</w:t>
      </w:r>
    </w:p>
    <w:p>
      <w:pPr>
        <w:pStyle w:val="FirstParagraph"/>
      </w:pPr>
      <w:r>
        <w:t xml:space="preserve">The Israeli National Institute for Customs Testing (NICT) and the Israel Tax Authority’s Customs Division operate under a dual mandate: protection and facilitation. For a</w:t>
      </w:r>
      <w:r>
        <w:t xml:space="preserve"> </w:t>
      </w:r>
      <w:r>
        <w:t xml:space="preserve">Customs Officer</w:t>
      </w:r>
      <w:r>
        <w:t xml:space="preserve"> </w:t>
      </w:r>
      <w:r>
        <w:t xml:space="preserve">stationed or operating within the jurisdiction influencing</w:t>
      </w:r>
      <w:r>
        <w:t xml:space="preserve"> </w:t>
      </w:r>
      <w:r>
        <w:t xml:space="preserve">Israel Tel Aviv</w:t>
      </w:r>
      <w:r>
        <w:t xml:space="preserve">, this balance is crucial.</w:t>
      </w:r>
    </w:p>
    <w:p>
      <w:pPr>
        <w:numPr>
          <w:ilvl w:val="0"/>
          <w:numId w:val="1001"/>
        </w:numPr>
        <w:pStyle w:val="Compact"/>
      </w:pPr>
      <w:r>
        <w:rPr>
          <w:bCs/>
          <w:b/>
        </w:rPr>
        <w:t xml:space="preserve">National Security:</w:t>
      </w:r>
      <w:r>
        <w:t xml:space="preserve"> </w:t>
      </w:r>
      <w:r>
        <w:t xml:space="preserve">The primary duty is to prevent the entry of prohibited items, including weapons, narcotics, and materials that could threaten national security. In a region as complex as Israel's geopolitical landscape, this role is heightened in importance.</w:t>
      </w:r>
    </w:p>
    <w:p>
      <w:pPr>
        <w:numPr>
          <w:ilvl w:val="0"/>
          <w:numId w:val="1001"/>
        </w:numPr>
        <w:pStyle w:val="Compact"/>
      </w:pPr>
      <w:r>
        <w:rPr>
          <w:bCs/>
          <w:b/>
        </w:rPr>
        <w:t xml:space="preserve">Economic Protection:</w:t>
      </w:r>
      <w:r>
        <w:t xml:space="preserve"> </w:t>
      </w:r>
      <w:r>
        <w:t xml:space="preserve">Protecting local industries from unfair competition caused by smuggling or under-declared imports. Tel Aviv is home to numerous small and medium-sized enterprises (SMEs) that rely on fair trade practices.</w:t>
      </w:r>
    </w:p>
    <w:p>
      <w:pPr>
        <w:numPr>
          <w:ilvl w:val="0"/>
          <w:numId w:val="1001"/>
        </w:numPr>
        <w:pStyle w:val="Compact"/>
      </w:pPr>
      <w:r>
        <w:rPr>
          <w:bCs/>
          <w:b/>
        </w:rPr>
        <w:t xml:space="preserve">Fiscal Revenue:</w:t>
      </w:r>
      <w:r>
        <w:t xml:space="preserve"> </w:t>
      </w:r>
      <w:r>
        <w:t xml:space="preserve">Collecting duties, taxes, and fees is essential for funding public services. The accuracy of a</w:t>
      </w:r>
      <w:r>
        <w:t xml:space="preserve"> </w:t>
      </w:r>
      <w:r>
        <w:t xml:space="preserve">Customs Officer</w:t>
      </w:r>
      <w:r>
        <w:t xml:space="preserve">'s valuation of goods directly impacts the national treasury.</w:t>
      </w:r>
    </w:p>
    <w:p>
      <w:pPr>
        <w:numPr>
          <w:ilvl w:val="0"/>
          <w:numId w:val="1001"/>
        </w:numPr>
        <w:pStyle w:val="Compact"/>
      </w:pPr>
      <w:r>
        <w:rPr>
          <w:bCs/>
          <w:b/>
        </w:rPr>
        <w:t xml:space="preserve">Traffic Facilitation:</w:t>
      </w:r>
      <w:r>
        <w:t xml:space="preserve"> </w:t>
      </w:r>
      <w:r>
        <w:t xml:space="preserve">Modern customs work is about speed as much as security. Delaying cargo in Tel Aviv’s commercial districts can have cascading effects on supply chains nationwide. Efficiency is key to maintaining Israel's competitiveness.</w:t>
      </w:r>
    </w:p>
    <w:bookmarkEnd w:id="21"/>
    <w:bookmarkStart w:id="25" w:name="X42cb002cf3b8ed9e00a43300aeb4b105a5f8f30"/>
    <w:p>
      <w:pPr>
        <w:pStyle w:val="Heading2"/>
      </w:pPr>
      <w:r>
        <w:t xml:space="preserve">Slide 3: Specific Challenges in the Tel Aviv Context</w:t>
      </w:r>
    </w:p>
    <w:p>
      <w:pPr>
        <w:pStyle w:val="FirstParagraph"/>
      </w:pPr>
      <w:r>
        <w:t xml:space="preserve">Israel Tel AvivCustoms Officer</w:t>
      </w:r>
      <w:r>
        <w:t xml:space="preserve"> </w:t>
      </w:r>
      <w:r>
        <w:t xml:space="preserve">working in this region must navigate a high-volume environment characterized by:</w:t>
      </w:r>
    </w:p>
    <w:bookmarkStart w:id="22" w:name="high-value-technology-imports"/>
    <w:p>
      <w:pPr>
        <w:pStyle w:val="Heading3"/>
      </w:pPr>
      <w:r>
        <w:t xml:space="preserve">1. High-Value Technology Imports</w:t>
      </w:r>
    </w:p>
    <w:p>
      <w:pPr>
        <w:pStyle w:val="FirstParagraph"/>
      </w:pPr>
      <w:r>
        <w:t xml:space="preserve">Tel Aviv is a global center for technology startups and R&amp;D centers. Consequently, there is a massive influx of high-value electronics, prototype components, and sensitive intellectual property.</w:t>
      </w:r>
      <w:r>
        <w:t xml:space="preserve"> </w:t>
      </w:r>
      <w:r>
        <w:t xml:space="preserve">Customs Officers</w:t>
      </w:r>
      <w:r>
        <w:t xml:space="preserve"> </w:t>
      </w:r>
      <w:r>
        <w:t xml:space="preserve">must be adept at identifying goods that might be subject to export control violations or dual-use technologies (items that have both civilian and military applications).</w:t>
      </w:r>
    </w:p>
    <w:bookmarkEnd w:id="22"/>
    <w:bookmarkStart w:id="23" w:name="rapid-e-commerce-growth"/>
    <w:p>
      <w:pPr>
        <w:pStyle w:val="Heading3"/>
      </w:pPr>
      <w:r>
        <w:t xml:space="preserve">2. Rapid E-Commerce Growth</w:t>
      </w:r>
    </w:p>
    <w:p>
      <w:pPr>
        <w:pStyle w:val="FirstParagraph"/>
      </w:pPr>
      <w:r>
        <w:t xml:space="preserve">The "Amazon Effect" is strongly felt in Israel. The volume of small parcels entering the country daily requires advanced screening techniques. Traditional manual checks are no longer sufficient; officers must work closely with automated sorting systems and risk management software to identify high-risk packages among millions of low-risk ones.</w:t>
      </w:r>
    </w:p>
    <w:bookmarkEnd w:id="23"/>
    <w:bookmarkStart w:id="24" w:name="tourism-and-personal-effects"/>
    <w:p>
      <w:pPr>
        <w:pStyle w:val="Heading3"/>
      </w:pPr>
      <w:r>
        <w:t xml:space="preserve">3. Tourism and Personal Effects</w:t>
      </w:r>
    </w:p>
    <w:p>
      <w:pPr>
        <w:pStyle w:val="FirstParagraph"/>
      </w:pPr>
      <w:r>
        <w:t xml:space="preserve">Benz Gurion Airport is the main entry point for tourists visiting Tel Aviv's beaches, museums, and nightlife. Officers at this airport deal with a vast array of personal effects, agricultural products (which pose biosecurity risks), and luxury goods. The cultural diversity of travelers requires officers to possess strong cross-cultural communication skills.</w:t>
      </w:r>
    </w:p>
    <w:bookmarkEnd w:id="24"/>
    <w:bookmarkEnd w:id="25"/>
    <w:bookmarkStart w:id="26" w:name="X4de72c8b4e01f68943b0275da662b48cff35da5"/>
    <w:p>
      <w:pPr>
        <w:pStyle w:val="Heading2"/>
      </w:pPr>
      <w:r>
        <w:t xml:space="preserve">Slide 4: Technological Integration in Modern Customs</w:t>
      </w:r>
    </w:p>
    <w:p>
      <w:pPr>
        <w:pStyle w:val="FirstParagraph"/>
      </w:pPr>
      <w:r>
        <w:t xml:space="preserve">The role of the</w:t>
      </w:r>
      <w:r>
        <w:t xml:space="preserve"> </w:t>
      </w:r>
      <w:r>
        <w:t xml:space="preserve">Customs OfficerIsrael Tel Aviv</w:t>
      </w:r>
      <w:r>
        <w:t xml:space="preserve"> </w:t>
      </w:r>
    </w:p>
    <w:p>
      <w:pPr>
        <w:numPr>
          <w:ilvl w:val="0"/>
          <w:numId w:val="1002"/>
        </w:numPr>
        <w:pStyle w:val="Compact"/>
      </w:pPr>
      <w:r>
        <w:rPr>
          <w:bCs/>
          <w:b/>
        </w:rPr>
        <w:t xml:space="preserve">X-Ray and Imaging Technology:</w:t>
      </w:r>
      <w:r>
        <w:t xml:space="preserve"> </w:t>
      </w:r>
      <w:r>
        <w:t xml:space="preserve">Advanced CT scanners are used at ports and airports to non-intrusively inspect containers. Officers must be trained to interpret complex 3D images that may reveal hidden compartments or anomalies in density.</w:t>
      </w:r>
    </w:p>
    <w:p>
      <w:pPr>
        <w:numPr>
          <w:ilvl w:val="0"/>
          <w:numId w:val="1002"/>
        </w:numPr>
        <w:pStyle w:val="Compact"/>
      </w:pPr>
      <w:r>
        <w:rPr>
          <w:bCs/>
          <w:b/>
        </w:rPr>
        <w:t xml:space="preserve">Data Analytics and AI:</w:t>
      </w:r>
      <w:r>
        <w:t xml:space="preserve"> </w:t>
      </w:r>
      <w:r>
        <w:t xml:space="preserve">Modern customs administrations use big data to predict risks. Algorithms analyze shipping manifests, payment records, and historical data to flag high-risk shipments for physical inspection by a</w:t>
      </w:r>
      <w:r>
        <w:t xml:space="preserve"> </w:t>
      </w:r>
      <w:r>
        <w:t xml:space="preserve">Customs Officer</w:t>
      </w:r>
      <w:r>
        <w:t xml:space="preserve">. This "smart targeting" allows for faster clearance of compliant traders.</w:t>
      </w:r>
    </w:p>
    <w:p>
      <w:pPr>
        <w:numPr>
          <w:ilvl w:val="0"/>
          <w:numId w:val="1002"/>
        </w:numPr>
        <w:pStyle w:val="Compact"/>
      </w:pPr>
      <w:r>
        <w:rPr>
          <w:bCs/>
          <w:b/>
        </w:rPr>
        <w:t xml:space="preserve">Digital Documentation:</w:t>
      </w:r>
      <w:r>
        <w:t xml:space="preserve"> </w:t>
      </w:r>
      <w:r>
        <w:t xml:space="preserve">The shift toward paperless trade means officers are increasingly working with digital platforms. Understanding electronic signatures, blockchain tracking for supply chains, and digital customs declarations is now a core competency.</w:t>
      </w:r>
    </w:p>
    <w:p>
      <w:pPr>
        <w:pStyle w:val="FirstParagraph"/>
      </w:pPr>
      <w:r>
        <w:rPr>
          <w:iCs/>
          <w:i/>
        </w:rPr>
        <w:t xml:space="preserve">Note:</w:t>
      </w:r>
      <w:r>
        <w:t xml:space="preserve"> </w:t>
      </w:r>
      <w:r>
        <w:t xml:space="preserve">This technological shift requires continuous professional development. Officers must constantly update their skills to keep pace with the sophisticated methods used by organized crime groups who also leverage technology.</w:t>
      </w:r>
    </w:p>
    <w:bookmarkEnd w:id="26"/>
    <w:bookmarkStart w:id="28" w:name="Xc66da5244876382e700f0a53b2a93ec90a7c97a"/>
    <w:p>
      <w:pPr>
        <w:pStyle w:val="Heading2"/>
      </w:pPr>
      <w:r>
        <w:t xml:space="preserve">Slide 5: Regulatory Compliance and Legal Framework</w:t>
      </w:r>
    </w:p>
    <w:p>
      <w:pPr>
        <w:pStyle w:val="FirstParagraph"/>
      </w:pPr>
      <w:r>
        <w:t xml:space="preserve">A deep understanding of law is imperative for any</w:t>
      </w:r>
      <w:r>
        <w:t xml:space="preserve"> </w:t>
      </w:r>
      <w:r>
        <w:t xml:space="preserve">Customs Officer</w:t>
      </w:r>
      <w:r>
        <w:t xml:space="preserve">. In Israel, the legal framework is governed by the Customs Ordinance and various international treaties to which Israel is a party.</w:t>
      </w:r>
    </w:p>
    <w:bookmarkStart w:id="27" w:name="key-regulatory-areas"/>
    <w:p>
      <w:pPr>
        <w:pStyle w:val="Heading3"/>
      </w:pPr>
      <w:r>
        <w:t xml:space="preserve">Key Regulatory Areas:</w:t>
      </w:r>
    </w:p>
    <w:p>
      <w:pPr>
        <w:numPr>
          <w:ilvl w:val="0"/>
          <w:numId w:val="1003"/>
        </w:numPr>
        <w:pStyle w:val="Compact"/>
      </w:pPr>
      <w:r>
        <w:rPr>
          <w:bCs/>
          <w:b/>
        </w:rPr>
        <w:t xml:space="preserve">Duty Valuation:</w:t>
      </w:r>
      <w:r>
        <w:t xml:space="preserve"> </w:t>
      </w:r>
      <w:r>
        <w:t xml:space="preserve">Determining the correct customs value of imported goods according to WTO agreements. This is critical for preventing transfer pricing manipulation by multinational corporations headquartered in Tel Aviv.</w:t>
      </w:r>
    </w:p>
    <w:p>
      <w:pPr>
        <w:numPr>
          <w:ilvl w:val="0"/>
          <w:numId w:val="1003"/>
        </w:numPr>
        <w:pStyle w:val="Compact"/>
      </w:pPr>
      <w:r>
        <w:rPr>
          <w:bCs/>
          <w:b/>
        </w:rPr>
        <w:t xml:space="preserve">Classification (HS Codes):</w:t>
      </w:r>
      <w:r>
        <w:t xml:space="preserve"> </w:t>
      </w:r>
      <w:r>
        <w:t xml:space="preserve">Accurately classifying goods using the Harmonized System is fundamental. Misclassification can lead to significant revenue loss or unjust penalties for traders.</w:t>
      </w:r>
    </w:p>
    <w:p>
      <w:pPr>
        <w:numPr>
          <w:ilvl w:val="0"/>
          <w:numId w:val="1003"/>
        </w:numPr>
        <w:pStyle w:val="Compact"/>
      </w:pPr>
      <w:r>
        <w:rPr>
          <w:bCs/>
          <w:b/>
        </w:rPr>
        <w:t xml:space="preserve">Sanctions and Embargoes:</w:t>
      </w:r>
      <w:r>
        <w:t xml:space="preserve"> </w:t>
      </w:r>
      <w:r>
        <w:t xml:space="preserve">Israel adheres to UN sanctions regimes. Officers must be vigilant in checking shipments against updated sanction lists, ensuring that no goods are diverted to prohibited entities or regions.</w:t>
      </w:r>
    </w:p>
    <w:p>
      <w:pPr>
        <w:numPr>
          <w:ilvl w:val="0"/>
          <w:numId w:val="1003"/>
        </w:numPr>
        <w:pStyle w:val="Compact"/>
      </w:pPr>
      <w:r>
        <w:rPr>
          <w:bCs/>
          <w:b/>
        </w:rPr>
        <w:t xml:space="preserve">Cultural Heritage Protection:</w:t>
      </w:r>
      <w:r>
        <w:t xml:space="preserve"> </w:t>
      </w:r>
      <w:r>
        <w:t xml:space="preserve">Preventing the illicit export of archaeological artifacts is another specific duty, preserving Israel's rich historical heritage which is a major asset for</w:t>
      </w:r>
    </w:p>
    <w:p>
      <w:pPr>
        <w:numPr>
          <w:ilvl w:val="0"/>
          <w:numId w:val="1000"/>
        </w:numPr>
        <w:pStyle w:val="Compact"/>
      </w:pPr>
      <w:r>
        <w:t xml:space="preserve">Israel Tel Aviv</w:t>
      </w:r>
    </w:p>
    <w:bookmarkEnd w:id="27"/>
    <w:bookmarkEnd w:id="28"/>
    <w:bookmarkStart w:id="29" w:name="Xc6bf06dc8ffe5638bff34632afc68f1b816eacb"/>
    <w:p>
      <w:pPr>
        <w:pStyle w:val="Heading2"/>
      </w:pPr>
      <w:r>
        <w:t xml:space="preserve">Slide 6: Professional Ethics and Integrity</w:t>
      </w:r>
    </w:p>
    <w:p>
      <w:pPr>
        <w:pStyle w:val="FirstParagraph"/>
      </w:pPr>
      <w:r>
        <w:t xml:space="preserve">The power vested in a</w:t>
      </w:r>
      <w:r>
        <w:t xml:space="preserve"> </w:t>
      </w:r>
      <w:r>
        <w:t xml:space="preserve">Customs Officer</w:t>
      </w:r>
      <w:r>
        <w:t xml:space="preserve"> </w:t>
      </w:r>
    </w:p>
    <w:p>
      <w:pPr>
        <w:numPr>
          <w:ilvl w:val="0"/>
          <w:numId w:val="1004"/>
        </w:numPr>
        <w:pStyle w:val="Compact"/>
      </w:pPr>
      <w:r>
        <w:rPr>
          <w:bCs/>
          <w:b/>
        </w:rPr>
        <w:t xml:space="preserve">Impartiality:</w:t>
      </w:r>
      <w:r>
        <w:t xml:space="preserve"> </w:t>
      </w:r>
      <w:r>
        <w:t xml:space="preserve">Officers must apply the law equally to all traders, regardless of their size or political connections. In a competitive business hub like Tel Aviv, pressure from powerful corporations can be intense.</w:t>
      </w:r>
    </w:p>
    <w:p>
      <w:pPr>
        <w:numPr>
          <w:ilvl w:val="0"/>
          <w:numId w:val="1004"/>
        </w:numPr>
        <w:pStyle w:val="Compact"/>
      </w:pPr>
      <w:r>
        <w:rPr>
          <w:bCs/>
          <w:b/>
        </w:rPr>
        <w:t xml:space="preserve">Transparency:</w:t>
      </w:r>
      <w:r>
        <w:t xml:space="preserve"> </w:t>
      </w:r>
      <w:r>
        <w:t xml:space="preserve">Clear communication with importers about requirements and decisions helps build trust. The "Trusted Trader" programs (like Israel's Authorized Economic Operator - AEO) reward compliance and reduce inspection frequencies for reliable partners.</w:t>
      </w:r>
    </w:p>
    <w:p>
      <w:pPr>
        <w:numPr>
          <w:ilvl w:val="0"/>
          <w:numId w:val="1004"/>
        </w:numPr>
        <w:pStyle w:val="Compact"/>
      </w:pPr>
      <w:r>
        <w:rPr>
          <w:bCs/>
          <w:b/>
        </w:rPr>
        <w:t xml:space="preserve">Data Privacy:</w:t>
      </w:r>
      <w:r>
        <w:t xml:space="preserve"> </w:t>
      </w:r>
      <w:r>
        <w:t xml:space="preserve">With the increasing use of digital data, officers must handle sensitive commercial information with strict confidentiality, complying with Israeli privacy laws.</w:t>
      </w:r>
    </w:p>
    <w:p>
      <w:pPr>
        <w:pStyle w:val="FirstParagraph"/>
      </w:pPr>
      <w:r>
        <w:t xml:space="preserve">Ethical lapses can undermine the entire customs system. Therefore, rigorous background checks and continuous ethics training are standard for all personnel in this field.</w:t>
      </w:r>
    </w:p>
    <w:bookmarkEnd w:id="29"/>
    <w:bookmarkStart w:id="30" w:name="slide-7-inter-agency-cooperation"/>
    <w:p>
      <w:pPr>
        <w:pStyle w:val="Heading2"/>
      </w:pPr>
      <w:r>
        <w:t xml:space="preserve">Slide 7: Inter-Agency Cooperation</w:t>
      </w:r>
    </w:p>
    <w:p>
      <w:pPr>
        <w:pStyle w:val="FirstParagraph"/>
      </w:pPr>
      <w:r>
        <w:t xml:space="preserve">A</w:t>
      </w:r>
      <w:r>
        <w:t xml:space="preserve"> </w:t>
      </w:r>
      <w:r>
        <w:t xml:space="preserve">Customs Officer</w:t>
      </w:r>
      <w:r>
        <w:t xml:space="preserve"> </w:t>
      </w:r>
    </w:p>
    <w:p>
      <w:pPr>
        <w:numPr>
          <w:ilvl w:val="0"/>
          <w:numId w:val="1005"/>
        </w:numPr>
        <w:pStyle w:val="Compact"/>
      </w:pPr>
      <w:r>
        <w:rPr>
          <w:bCs/>
          <w:b/>
        </w:rPr>
        <w:t xml:space="preserve">Ministry of Health:</w:t>
      </w:r>
      <w:r>
        <w:t xml:space="preserve"> </w:t>
      </w:r>
      <w:r>
        <w:t xml:space="preserve">For food safety, pharmaceuticals, and medical devices. The Israel Ministry of Health sets strict standards that customs officers must enforce at the border.</w:t>
      </w:r>
    </w:p>
    <w:p>
      <w:pPr>
        <w:numPr>
          <w:ilvl w:val="0"/>
          <w:numId w:val="1005"/>
        </w:numPr>
        <w:pStyle w:val="Compact"/>
      </w:pPr>
      <w:r>
        <w:rPr>
          <w:bCs/>
          <w:b/>
        </w:rPr>
        <w:t xml:space="preserve">Civil Aviation Authority &amp; Airport Security (ISA):</w:t>
      </w:r>
      <w:r>
        <w:t xml:space="preserve"> </w:t>
      </w:r>
      <w:r>
        <w:t xml:space="preserve">Coordination on passenger screening and cargo security is vital for national safety.</w:t>
      </w:r>
    </w:p>
    <w:p>
      <w:pPr>
        <w:numPr>
          <w:ilvl w:val="0"/>
          <w:numId w:val="1005"/>
        </w:numPr>
        <w:pStyle w:val="Compact"/>
      </w:pPr>
      <w:r>
        <w:rPr>
          <w:bCs/>
          <w:b/>
        </w:rPr>
        <w:t xml:space="preserve">National Bureau for Combating Drug Abuse:</w:t>
      </w:r>
      <w:r>
        <w:t xml:space="preserve"> </w:t>
      </w:r>
      <w:r>
        <w:t xml:space="preserve">Joint operations against narcotics trafficking networks that often exploit commercial shipping channels through Tel Aviv’s ports.</w:t>
      </w:r>
    </w:p>
    <w:p>
      <w:pPr>
        <w:numPr>
          <w:ilvl w:val="0"/>
          <w:numId w:val="1005"/>
        </w:numPr>
        <w:pStyle w:val="Compact"/>
      </w:pPr>
      <w:r>
        <w:rPr>
          <w:bCs/>
          <w:b/>
        </w:rPr>
        <w:t xml:space="preserve">Digital Forensics Units:</w:t>
      </w:r>
      <w:r>
        <w:t xml:space="preserve"> </w:t>
      </w:r>
      <w:r>
        <w:t xml:space="preserve">In cases involving cyber-enabled fraud or digital smuggling, customs officers collaborate with specialized police units.</w:t>
      </w:r>
    </w:p>
    <w:p>
      <w:pPr>
        <w:pStyle w:val="FirstParagraph"/>
      </w:pPr>
      <w:r>
        <w:t xml:space="preserve">This multi-agency approach ensures a holistic view of border security, leveraging the expertise of different bodies to address complex threats.</w:t>
      </w:r>
    </w:p>
    <w:bookmarkEnd w:id="30"/>
    <w:bookmarkStart w:id="31" w:name="slide-8-future-trends-and-career-outlook"/>
    <w:p>
      <w:pPr>
        <w:pStyle w:val="Heading2"/>
      </w:pPr>
      <w:r>
        <w:t xml:space="preserve">Slide 8: Future Trends and Career Outlook</w:t>
      </w:r>
    </w:p>
    <w:p>
      <w:pPr>
        <w:pStyle w:val="FirstParagraph"/>
      </w:pPr>
      <w:r>
        <w:t xml:space="preserve">The future for a</w:t>
      </w:r>
      <w:r>
        <w:t xml:space="preserve"> </w:t>
      </w:r>
      <w:r>
        <w:t xml:space="preserve">Customs OfficerIsrael Tel Aviv</w:t>
      </w:r>
      <w:r>
        <w:t xml:space="preserve"> </w:t>
      </w:r>
    </w:p>
    <w:p>
      <w:pPr>
        <w:numPr>
          <w:ilvl w:val="0"/>
          <w:numId w:val="1006"/>
        </w:numPr>
        <w:pStyle w:val="Compact"/>
      </w:pPr>
      <w:r>
        <w:rPr>
          <w:bCs/>
          <w:b/>
        </w:rPr>
        <w:t xml:space="preserve">Sustainability:</w:t>
      </w:r>
      <w:r>
        <w:t xml:space="preserve"> </w:t>
      </w:r>
      <w:r>
        <w:t xml:space="preserve">Future regulations will increasingly focus on carbon footprints and environmental compliance. Officers may need to assess green credentials of imported goods.</w:t>
      </w:r>
    </w:p>
    <w:p>
      <w:pPr>
        <w:numPr>
          <w:ilvl w:val="0"/>
          <w:numId w:val="1006"/>
        </w:numPr>
        <w:pStyle w:val="Compact"/>
      </w:pPr>
      <w:r>
        <w:rPr>
          <w:bCs/>
          <w:b/>
        </w:rPr>
        <w:t xml:space="preserve">Cybersecurity in Trade:</w:t>
      </w:r>
      <w:r>
        <w:t xml:space="preserve"> </w:t>
      </w:r>
      <w:r>
        <w:t xml:space="preserve">Protecting customs data systems from hacking and ensuring the integrity of digital supply chains will become a major focus area.</w:t>
      </w:r>
    </w:p>
    <w:p>
      <w:pPr>
        <w:numPr>
          <w:ilvl w:val="0"/>
          <w:numId w:val="1006"/>
        </w:numPr>
        <w:pStyle w:val="Compact"/>
      </w:pPr>
      <w:r>
        <w:rPr>
          <w:bCs/>
          <w:b/>
        </w:rPr>
        <w:t xml:space="preserve">Global Connectivity:</w:t>
      </w:r>
      <w:r>
        <w:t xml:space="preserve"> </w:t>
      </w:r>
      <w:r>
        <w:t xml:space="preserve">Tel Aviv’s role as a regional hub means officers will increasingly deal with cross-border digital trade and services, not just physical goods.</w:t>
      </w:r>
    </w:p>
    <w:p>
      <w:pPr>
        <w:pStyle w:val="FirstParagraph"/>
      </w:pPr>
      <w:r>
        <w:rPr>
          <w:bCs/>
          <w:b/>
          <w:iCs/>
          <w:i/>
        </w:rPr>
        <w:t xml:space="preserve">Conclusion:</w:t>
      </w:r>
    </w:p>
    <w:p>
      <w:pPr>
        <w:pStyle w:val="BodyText"/>
      </w:pPr>
      <w:r>
        <w:t xml:space="preserve">The role of the</w:t>
      </w:r>
      <w:r>
        <w:t xml:space="preserve"> </w:t>
      </w:r>
      <w:r>
        <w:t xml:space="preserve">Customs OfficerIsrael Tel Aviv</w:t>
      </w:r>
      <w:r>
        <w:t xml:space="preserve">. By balancing rigorous enforcement with efficient facilitation, these professionals enable trade to flourish safely. For those considering this career path, it offers a dynamic mix of law, technology, international relations, and service to the nation.</w:t>
      </w:r>
    </w:p>
    <w:p>
      <w:pPr>
        <w:pStyle w:val="BodyText"/>
      </w:pPr>
      <w:r>
        <w:rPr>
          <w:iCs/>
          <w:i/>
        </w:rPr>
        <w:t xml:space="preserve">Thank you for your attention. Questions are now open.</w:t>
      </w:r>
    </w:p>
    <w:bookmarkEnd w:id="31"/>
    <w:p>
      <w:pPr>
        <w:pStyle w:val="BodyText"/>
      </w:pPr>
      <w:r>
        <w:rPr>
          <w:bCs/>
          <w:b/>
        </w:rPr>
        <w:t xml:space="preserve">Seminar Note:</w:t>
      </w:r>
      <w:r>
        <w:t xml:space="preserve"> </w:t>
      </w:r>
      <w:r>
        <w:t xml:space="preserve">This document serves as a comprehensive guide for educational purposes. Specific operational procedures may vary based on current regulations issued by the Israel Tax Authority and Ministry of Finance. Always refer to the latest official guidelines for practical application.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2026-07-29T20:32:33Z</dcterms:created>
  <dcterms:modified xsi:type="dcterms:W3CDTF">2026-07-29T20:32:33Z</dcterms:modified>
</cp:coreProperties>
</file>

<file path=docProps/custom.xml><?xml version="1.0" encoding="utf-8"?>
<Properties xmlns="http://schemas.openxmlformats.org/officeDocument/2006/custom-properties" xmlns:vt="http://schemas.openxmlformats.org/officeDocument/2006/docPropsVTypes"/>
</file>