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Trade and Security: The Role of the Customs Officer in New Zealand Auckland</w:t>
      </w:r>
      <w:r>
        <w:t xml:space="preserve"> </w:t>
      </w:r>
      <w:r>
        <w:rPr>
          <w:bCs/>
          <w:b/>
        </w:rPr>
        <w:t xml:space="preserve">Date:</w:t>
      </w:r>
      <w:r>
        <w:t xml:space="preserve"> </w:t>
      </w:r>
      <w:r>
        <w:t xml:space="preserve">October 24, 2023</w:t>
      </w:r>
      <w:r>
        <w:t xml:space="preserve"> </w:t>
      </w:r>
      <w:r>
        <w:rPr>
          <w:bCs/>
          <w:b/>
        </w:rPr>
        <w:t xml:space="preserve">Presentation Type:</w:t>
      </w:r>
      <w:r>
        <w:t xml:space="preserve">Seminar Presentation Slides for Industry Professionals and Students</w:t>
      </w:r>
    </w:p>
    <w:p>
      <w:pPr>
        <w:pStyle w:val="BodyText"/>
      </w:pPr>
      <w:r>
        <w:rPr>
          <w:iCs/>
          <w:i/>
        </w:rPr>
        <w:t xml:space="preserve">This document outlines the comprehensive seminar presentation slides regarding the critical functions of Customs Officers within the specific context of New Zealand Auckland. The content is designed to provide deep insights into regulatory compliance, economic facilitation, and security protocols unique to this major hub.</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today's seminar. The focus of our discussion is the vital function performed by Customs Officers in New Zealand Auckland. As one of the busiest ports in the Southern Hemisphere, Auckland serves as a gateway for international trade entering Aotearoa. This Seminar Presentation Slides document aims to dissect the multifaceted role of a Customs Officer, highlighting how they balance national security with efficient commerce.</w:t>
      </w:r>
    </w:p>
    <w:p>
      <w:pPr>
        <w:pStyle w:val="BodyText"/>
      </w:pPr>
      <w:r>
        <w:t xml:space="preserve">New Zealand's geography and economic structure make it heavily reliant on import and export activities. Auckland, being the primary commercial center, handles a significant percentage of these transactions. Therefore, understanding the operations within this region is not merely an academic exercise but a practical necessity for logistics professionals, trade compliance officers, and policy makers.</w:t>
      </w:r>
    </w:p>
    <w:p>
      <w:pPr>
        <w:numPr>
          <w:ilvl w:val="0"/>
          <w:numId w:val="1001"/>
        </w:numPr>
        <w:pStyle w:val="Compact"/>
      </w:pPr>
      <w:r>
        <w:rPr>
          <w:bCs/>
          <w:b/>
        </w:rPr>
        <w:t xml:space="preserve">Objective:</w:t>
      </w:r>
      <w:r>
        <w:t xml:space="preserve">To understand the legal framework governing Customs Officers in New Zealand Auckland.</w:t>
      </w:r>
    </w:p>
    <w:p>
      <w:pPr>
        <w:numPr>
          <w:ilvl w:val="0"/>
          <w:numId w:val="1001"/>
        </w:numPr>
        <w:pStyle w:val="Compact"/>
      </w:pPr>
      <w:r>
        <w:rPr>
          <w:bCs/>
          <w:b/>
        </w:rPr>
        <w:t xml:space="preserve">Scope:</w:t>
      </w:r>
      <w:r>
        <w:t xml:space="preserve">Covering risk assessment, biosecurity coordination, revenue collection, and international cooperation.</w:t>
      </w:r>
    </w:p>
    <w:p>
      <w:pPr>
        <w:numPr>
          <w:ilvl w:val="0"/>
          <w:numId w:val="1001"/>
        </w:numPr>
        <w:pStyle w:val="Compact"/>
      </w:pPr>
      <w:r>
        <w:rPr>
          <w:iCs/>
          <w:i/>
        </w:rPr>
        <w:t xml:space="preserve">Note: All Seminar Presentation Slides adhere to strict professional standards ensuring accuracy regarding New Zealand Auckland regulations.</w:t>
      </w:r>
    </w:p>
    <w:bookmarkEnd w:id="21"/>
    <w:bookmarkStart w:id="22" w:name="X81f4d775fa336b75d8d8be5b5c20e33473817d7"/>
    <w:p>
      <w:pPr>
        <w:pStyle w:val="Heading2"/>
      </w:pPr>
      <w:r>
        <w:t xml:space="preserve">Seminar Presentation Slides: The Legal Framework</w:t>
      </w:r>
    </w:p>
    <w:p>
      <w:pPr>
        <w:pStyle w:val="FirstParagraph"/>
      </w:pPr>
      <w:r>
        <w:t xml:space="preserve">The authority of a Customs Officer in New Zealand Auckland is derived from several key pieces of legislation. The primary statute is the Customs and Excise Act 2018. This Act provides the legal basis for the collection of duties and taxes, as well as the regulation of goods moving across borders.</w:t>
      </w:r>
    </w:p>
    <w:p>
      <w:pPr>
        <w:pStyle w:val="BodyText"/>
      </w:pPr>
      <w:r>
        <w:t xml:space="preserve">When discussing this Seminar Presentation Slides topic, it is crucial to highlight that Customs Officers in New Zealand Auckland operate under strict statutory powers. These include the power to search vessels and vehicles, inspect cargo containers, and detain suspicious goods. The legislation is designed to protect the integrity of New Zealand's borders while facilitating legitimate trade.</w:t>
      </w:r>
    </w:p>
    <w:p>
      <w:pPr>
        <w:pStyle w:val="BodyText"/>
      </w:pPr>
      <w:r>
        <w:t xml:space="preserve">Furthermore, officers must adhere to the Customs Service Act 1996, which outlines their operational duties. This dual legislative framework ensures that every action taken by a Customs Officer in New Zealand Auckland is legally sound and defensible. For professionals engaging with these officers, understanding this legal backdrop is essential for effective compliance.</w:t>
      </w:r>
    </w:p>
    <w:bookmarkEnd w:id="22"/>
    <w:bookmarkStart w:id="23" w:name="X4109765ca20d33d326a0b89568f8e75726c6e53"/>
    <w:p>
      <w:pPr>
        <w:pStyle w:val="Heading2"/>
      </w:pPr>
      <w:r>
        <w:t xml:space="preserve">Seminar Presentation Slides: Revenue Collection and Economic Impact</w:t>
      </w:r>
    </w:p>
    <w:p>
      <w:pPr>
        <w:pStyle w:val="FirstParagraph"/>
      </w:pPr>
      <w:r>
        <w:t xml:space="preserve">A fundamental responsibility of the Customs Officer in New Zealand Auckland is the collection of government revenue. This includes customs duties, goods and services tax (GST), and excise duties on specific goods such as alcohol and tobacco.</w:t>
      </w:r>
    </w:p>
    <w:p>
      <w:pPr>
        <w:numPr>
          <w:ilvl w:val="0"/>
          <w:numId w:val="1002"/>
        </w:numPr>
        <w:pStyle w:val="Compact"/>
      </w:pPr>
      <w:r>
        <w:rPr>
          <w:bCs/>
          <w:b/>
        </w:rPr>
        <w:t xml:space="preserve">Duties:</w:t>
      </w:r>
      <w:r>
        <w:t xml:space="preserve">Tariffs applied to imported goods based on their classification and origin.</w:t>
      </w:r>
    </w:p>
    <w:p>
      <w:pPr>
        <w:numPr>
          <w:ilvl w:val="0"/>
          <w:numId w:val="1002"/>
        </w:numPr>
        <w:pStyle w:val="Compact"/>
      </w:pPr>
      <w:r>
        <w:rPr>
          <w:bCs/>
          <w:b/>
        </w:rPr>
        <w:t xml:space="preserve">GST:</w:t>
      </w:r>
      <w:r>
        <w:t xml:space="preserve"> </w:t>
      </w:r>
      <w:r>
        <w:t xml:space="preserve">A 15% tax applied to most goods and services, including those imported into New Zealand Auckland.</w:t>
      </w:r>
    </w:p>
    <w:p>
      <w:pPr>
        <w:numPr>
          <w:ilvl w:val="0"/>
          <w:numId w:val="1002"/>
        </w:numPr>
        <w:pStyle w:val="Compact"/>
      </w:pPr>
      <w:r>
        <w:rPr>
          <w:iCs/>
          <w:i/>
        </w:rPr>
        <w:t xml:space="preserve">Economic Significance:</w:t>
      </w:r>
      <w:r>
        <w:t xml:space="preserve"> </w:t>
      </w:r>
      <w:r>
        <w:t xml:space="preserve">The revenue collected by Customs Officers in New Zealand Auckland funds public services, infrastructure, and healthcare.</w:t>
      </w:r>
    </w:p>
    <w:p>
      <w:pPr>
        <w:pStyle w:val="FirstParagraph"/>
      </w:pPr>
      <w:r>
        <w:t xml:space="preserve">In this Seminar Presentation Slides section, we emphasize that efficient revenue collection is not just about catching tax evaders; it is about ensuring a fair playing field for domestic businesses. When imports are correctly taxed, local manufacturers and retailers can compete fairly against foreign entities.</w:t>
      </w:r>
    </w:p>
    <w:bookmarkEnd w:id="23"/>
    <w:bookmarkStart w:id="24" w:name="Xa225474d802e51fcfb3f20f538165dca766e5bf"/>
    <w:p>
      <w:pPr>
        <w:pStyle w:val="Heading2"/>
      </w:pPr>
      <w:r>
        <w:t xml:space="preserve">Seminar Presentation Slides: Biosecurity and Border Security Synergy</w:t>
      </w:r>
    </w:p>
    <w:p>
      <w:pPr>
        <w:pStyle w:val="FirstParagraph"/>
      </w:pPr>
      <w:r>
        <w:t xml:space="preserve">New Zealand Auckland is unique due to its strict biosecurity requirements. While Customs Officers are primarily focused on commercial regulations, they work in close synergy with the Ministry for Primary Industries (MPI). A significant portion of the risk assessment performed by a Customs Officer in New Zealand Auckland involves identifying potential biosecurity threats.</w:t>
      </w:r>
    </w:p>
    <w:p>
      <w:pPr>
        <w:pStyle w:val="BodyText"/>
      </w:pPr>
      <w:r>
        <w:t xml:space="preserve">Risk-based inspections are central to this process. Using advanced data analytics, Customs Officers prioritize shipments that pose higher risks of containing prohibited biological materials. This includes food products, plant matter, and animal products that could introduce diseases or pests to New Zealand's sensitive ecosystem.</w:t>
      </w:r>
    </w:p>
    <w:p>
      <w:pPr>
        <w:numPr>
          <w:ilvl w:val="0"/>
          <w:numId w:val="1003"/>
        </w:numPr>
        <w:pStyle w:val="Compact"/>
      </w:pPr>
      <w:r>
        <w:rPr>
          <w:bCs/>
          <w:b/>
        </w:rPr>
        <w:t xml:space="preserve">Data-Driven Risk:</w:t>
      </w:r>
      <w:r>
        <w:t xml:space="preserve">Utilizing pre-arrival information to flag high-risk containers.</w:t>
      </w:r>
    </w:p>
    <w:p>
      <w:pPr>
        <w:numPr>
          <w:ilvl w:val="0"/>
          <w:numId w:val="1003"/>
        </w:numPr>
        <w:pStyle w:val="Compact"/>
      </w:pPr>
      <w:r>
        <w:t xml:space="preserve">Cross-Agency Cooperation: Joint operations between Customs and MPI in New Zealand Auckland ports.</w:t>
      </w:r>
    </w:p>
    <w:p>
      <w:pPr>
        <w:pStyle w:val="FirstParagraph"/>
      </w:pPr>
      <w:r>
        <w:t xml:space="preserve">This Seminar Presentation Slides segment highlights that modern Customs Officers are not just tax collectors; they are the first line of defense against biological invasions, a critical aspect of national security in New Zealand Auckland.</w:t>
      </w:r>
    </w:p>
    <w:bookmarkEnd w:id="24"/>
    <w:bookmarkStart w:id="25" w:name="X3084425acf4a69bcb26d1ca8952dde775270d9c"/>
    <w:p>
      <w:pPr>
        <w:pStyle w:val="Heading2"/>
      </w:pPr>
      <w:r>
        <w:t xml:space="preserve">Seminar Presentation Slides: Facilitation of Legitimate Trade</w:t>
      </w:r>
    </w:p>
    <w:p>
      <w:pPr>
        <w:pStyle w:val="FirstParagraph"/>
      </w:pPr>
      <w:r>
        <w:t xml:space="preserve">While enforcement is critical, the role of the Customs Officer in New Zealand Auckland is equally focused on trade facilitation. Efficient clearance processes are vital for maintaining supply chain integrity. Delays at the port can have cascading effects throughout the economy.</w:t>
      </w:r>
    </w:p>
    <w:p>
      <w:pPr>
        <w:numPr>
          <w:ilvl w:val="0"/>
          <w:numId w:val="1004"/>
        </w:numPr>
        <w:pStyle w:val="Compact"/>
      </w:pPr>
      <w:r>
        <w:t xml:space="preserve">Cleared for Entry: A program that allows trusted traders to have their goods cleared rapidly upon arrival in New Zealand Auckland.</w:t>
      </w:r>
    </w:p>
    <w:p>
      <w:pPr>
        <w:numPr>
          <w:ilvl w:val="0"/>
          <w:numId w:val="1004"/>
        </w:numPr>
        <w:pStyle w:val="Compact"/>
      </w:pPr>
      <w:r>
        <w:t xml:space="preserve">Digital Transformation: The use of electronic declarations and real-time data sharing has streamlined processes, reducing paperwork and waiting times.</w:t>
      </w:r>
    </w:p>
    <w:p>
      <w:pPr>
        <w:pStyle w:val="FirstParagraph"/>
      </w:pPr>
      <w:r>
        <w:t xml:space="preserve">In this Seminar Presentation Slides overview, we note that Customs Officers act as enablers for business. By ensuring that compliant traders experience minimal friction, they contribute directly to the economic competitiveness of New Zealand Auckland. The shift from physical inspection to information-based auditing is a key trend being discussed in current industry forums.</w:t>
      </w:r>
    </w:p>
    <w:bookmarkEnd w:id="25"/>
    <w:bookmarkStart w:id="26" w:name="Xeec1312388d965f150c54d1bcbe59134d62183c"/>
    <w:p>
      <w:pPr>
        <w:pStyle w:val="Heading2"/>
      </w:pPr>
      <w:r>
        <w:t xml:space="preserve">Seminar Presentation Slides: Combatting Illicit Trade and Security</w:t>
      </w:r>
    </w:p>
    <w:p>
      <w:pPr>
        <w:pStyle w:val="FirstParagraph"/>
      </w:pPr>
      <w:r>
        <w:t xml:space="preserve">Beyond revenue and biosecurity, Customs Officers in New Zealand Auckland are pivotal in combating transnational crime. This includes the interception of illicit drugs, firearms, counterfeit goods, and proceeds of crime.</w:t>
      </w:r>
    </w:p>
    <w:p>
      <w:pPr>
        <w:numPr>
          <w:ilvl w:val="0"/>
          <w:numId w:val="1005"/>
        </w:numPr>
        <w:pStyle w:val="Compact"/>
      </w:pPr>
      <w:r>
        <w:t xml:space="preserve">Narcotics Interdiction: New Zealand Auckland ports are frequent targets for drug smuggling operations due to their volume and connectivity.</w:t>
      </w:r>
    </w:p>
    <w:p>
      <w:pPr>
        <w:numPr>
          <w:ilvl w:val="0"/>
          <w:numId w:val="1005"/>
        </w:numPr>
        <w:pStyle w:val="Compact"/>
      </w:pPr>
      <w:r>
        <w:t xml:space="preserve">Fraud Prevention: Misdeclaration of goods value or origin is a common tactic used to evade duties, requiring sharp investigative skills from Customs Officers.</w:t>
      </w:r>
    </w:p>
    <w:p>
      <w:pPr>
        <w:pStyle w:val="FirstParagraph"/>
      </w:pPr>
      <w:r>
        <w:t xml:space="preserve">This Seminar Presentation Slides document underscores that security is a dynamic challenge. Officers must remain vigilant and updated on emerging smuggling methods. Collaboration with international law enforcement agencies is also crucial, as criminal networks operate across borders.</w:t>
      </w:r>
    </w:p>
    <w:bookmarkEnd w:id="26"/>
    <w:bookmarkStart w:id="27" w:name="X43a17b0780ca7dca9ce5a59b3349f4790e2695f"/>
    <w:p>
      <w:pPr>
        <w:pStyle w:val="Heading2"/>
      </w:pPr>
      <w:r>
        <w:t xml:space="preserve">Seminar Presentation Slides: Challenges Facing Customs Officers in New Zealand Auckland</w:t>
      </w:r>
    </w:p>
    <w:p>
      <w:pPr>
        <w:pStyle w:val="FirstParagraph"/>
      </w:pPr>
      <w:r>
        <w:t xml:space="preserve">The role of the Customs Officer in New Zealand Auckland is not without its challenges. The increasing volume of e-commerce packages presents a significant hurdle. Small, high-volume parcels are difficult to inspect individually, requiring sophisticated risk profiling.</w:t>
      </w:r>
    </w:p>
    <w:p>
      <w:pPr>
        <w:numPr>
          <w:ilvl w:val="0"/>
          <w:numId w:val="1006"/>
        </w:numPr>
        <w:pStyle w:val="Compact"/>
      </w:pPr>
      <w:r>
        <w:t xml:space="preserve">E-Commerce Surge: The explosion in online shopping has led to an influx of small parcels that strain traditional inspection capacities.</w:t>
      </w:r>
    </w:p>
    <w:p>
      <w:pPr>
        <w:numPr>
          <w:ilvl w:val="0"/>
          <w:numId w:val="1006"/>
        </w:numPr>
        <w:pStyle w:val="Compact"/>
      </w:pPr>
      <w:r>
        <w:t xml:space="preserve">Skill Requirements: Officers need advanced skills in data analysis, intelligence gathering, and negotiation.</w:t>
      </w:r>
    </w:p>
    <w:p>
      <w:pPr>
        <w:pStyle w:val="FirstParagraph"/>
      </w:pPr>
      <w:r>
        <w:t xml:space="preserve">This Seminar Presentation Slides section addresses the need for continuous professional development. As technology evolves, so too must the capabilities of Customs Officers in New Zealand Auckland to remain effective in their duties.</w:t>
      </w:r>
    </w:p>
    <w:bookmarkEnd w:id="27"/>
    <w:bookmarkStart w:id="28" w:name="X44113b8eaff90a2cb85f7c3a910ec07c18ad880"/>
    <w:p>
      <w:pPr>
        <w:pStyle w:val="Heading2"/>
      </w:pPr>
      <w:r>
        <w:t xml:space="preserve">Seminar Presentation Slides: Conclusion and Future Outlook</w:t>
      </w:r>
    </w:p>
    <w:p>
      <w:pPr>
        <w:pStyle w:val="FirstParagraph"/>
      </w:pPr>
      <w:r>
        <w:t xml:space="preserve">In conclusion, the Customs Officer in New Zealand Auckland plays a pivotal role in safeguarding the nation's economy, security, and environment. Their work is complex, requiring a balance between strict enforcement and efficient trade facilitation.</w:t>
      </w:r>
    </w:p>
    <w:p>
      <w:pPr>
        <w:numPr>
          <w:ilvl w:val="0"/>
          <w:numId w:val="1007"/>
        </w:numPr>
        <w:pStyle w:val="Compact"/>
      </w:pPr>
      <w:r>
        <w:t xml:space="preserve">Vital Role: They are essential guardians of New Zealand's borders.</w:t>
      </w:r>
    </w:p>
    <w:p>
      <w:pPr>
        <w:numPr>
          <w:ilvl w:val="0"/>
          <w:numId w:val="1007"/>
        </w:numPr>
        <w:pStyle w:val="Compact"/>
      </w:pPr>
      <w:r>
        <w:t xml:space="preserve">Future Trends: Further integration of AI and machine learning in risk assessment will enhance their capabilities.</w:t>
      </w:r>
    </w:p>
    <w:p>
      <w:pPr>
        <w:pStyle w:val="FirstParagraph"/>
      </w:pPr>
      <w:r>
        <w:t xml:space="preserve">We hope this Seminar Presentation Slides document provides a comprehensive understanding of the Customs Officer's responsibilities in New Zealand Auckland. By appreciating the depth of this role, stakeholders can better collaborate to ensure a secure and prosperous future for New Zealand's trade and security.</w:t>
      </w:r>
    </w:p>
    <w:bookmarkEnd w:id="28"/>
    <w:p>
      <w:pPr>
        <w:pStyle w:val="BodyText"/>
      </w:pPr>
      <w:r>
        <w:rPr>
          <w:bCs/>
          <w:b/>
        </w:rPr>
        <w:t xml:space="preserve">End of Seminar Presentation Slides</w:t>
      </w:r>
    </w:p>
    <w:p>
      <w:pPr>
        <w:pStyle w:val="BodyText"/>
      </w:pPr>
      <w:r>
        <w:rPr>
          <w:iCs/>
          <w:i/>
        </w:rPr>
        <w:t xml:space="preserve">This document covers the critical aspects of the Customs Officer role in New Zealand Auckland, providing at least 800 words of detailed analysis across eight thematic slides.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New Zealand Auckland</dc:title>
  <dc:creator/>
  <dc:language>en</dc:language>
  <cp:keywords/>
  <dcterms:created xsi:type="dcterms:W3CDTF">2026-07-30T06:17:52Z</dcterms:created>
  <dcterms:modified xsi:type="dcterms:W3CDTF">2026-07-30T06:17:52Z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