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0" w:name="X06d7ebf60516fc3d4ab037a0ecdfce4fa187ed1"/>
    <w:p>
      <w:pPr>
        <w:pStyle w:val="Heading1"/>
      </w:pPr>
      <w:r>
        <w:t xml:space="preserve">Seminar Presentation Slides: The Role of the Customs Officer in Spain Barcelona</w:t>
      </w:r>
    </w:p>
    <w:p>
      <w:pPr>
        <w:pStyle w:val="FirstParagraph"/>
      </w:pPr>
      <w:r>
        <w:rPr>
          <w:bCs/>
          <w:b/>
        </w:rPr>
        <w:t xml:space="preserve">Presentation Title:</w:t>
      </w:r>
      <w:r>
        <w:t xml:space="preserve"> </w:t>
      </w:r>
      <w:r>
        <w:t xml:space="preserve">Navigating Borders: The Strategic Importance of Customs Officers in the Port of Barcelona</w:t>
      </w:r>
      <w:r>
        <w:br/>
      </w:r>
      <w:r>
        <w:rPr>
          <w:bCs/>
          <w:b/>
        </w:rPr>
        <w:t xml:space="preserve">Context:</w:t>
      </w:r>
      <w:r>
        <w:t xml:space="preserve"> </w:t>
      </w:r>
      <w:r>
        <w:t xml:space="preserve">International Trade, Security, and Economic Compliance</w:t>
      </w:r>
      <w:r>
        <w:br/>
      </w:r>
      <w:r>
        <w:rPr>
          <w:bCs/>
          <w:b/>
        </w:rPr>
        <w:t xml:space="preserve">Date:</w:t>
      </w:r>
      <w:r>
        <w:t xml:space="preserve"> </w:t>
      </w:r>
      <w:r>
        <w:t xml:space="preserve">October 2023</w:t>
      </w:r>
    </w:p>
    <w:bookmarkEnd w:id="20"/>
    <w:bookmarkStart w:id="21" w:name="welcome-and-introduction"/>
    <w:p>
      <w:pPr>
        <w:pStyle w:val="Heading2"/>
      </w:pPr>
      <w:r>
        <w:t xml:space="preserve">Welcome and Introduction</w:t>
      </w:r>
    </w:p>
    <w:p>
      <w:pPr>
        <w:pStyle w:val="FirstParagraph"/>
      </w:pPr>
      <w:r>
        <w:t xml:space="preserve">Welcome to this specialized seminar focused on the critical functions of a Customs Officer within the unique economic and geographical context of Spain Barcelona. As global trade continues to evolve, the role of customs authorities has shifted from simple tax collection to becoming key guardians of national security, public health, and fair economic competition.</w:t>
      </w:r>
    </w:p>
    <w:p>
      <w:pPr>
        <w:pStyle w:val="BodyText"/>
      </w:pPr>
      <w:r>
        <w:t xml:space="preserve">This presentation will dissect the multifaceted responsibilities of a Customs Officer operating in one Europe’s most dynamic logistics hubs. We will explore how these officers ensure compliance with European Union regulations while safeguarding the interests of Spain and its international partners. The Port of Barcelona serves as our primary case study, illustrating the real-world application of customs procedures in a high-volume trade environment.</w:t>
      </w:r>
    </w:p>
    <w:bookmarkEnd w:id="21"/>
    <w:bookmarkStart w:id="22" w:name="X016fd369632b07d0ea0d53eeed5b9713fd914d5"/>
    <w:p>
      <w:pPr>
        <w:pStyle w:val="Heading2"/>
      </w:pPr>
      <w:r>
        <w:t xml:space="preserve">The Geographical and Economic Significance of Spain Barcelona</w:t>
      </w:r>
    </w:p>
    <w:p>
      <w:pPr>
        <w:pStyle w:val="FirstParagraph"/>
      </w:pPr>
      <w:r>
        <w:t xml:space="preserve">To understand the weight carried by a Customs Officer in this region, one must first appreciate the strategic importance of Spain Barcelona. Located on the Mediterranean coast, Barcelona is not merely a city; it is a gateway to Europe. The Port of Barcelona ranks among the top ports in Europe for container traffic and cruise tourism.</w:t>
      </w:r>
    </w:p>
    <w:p>
      <w:pPr>
        <w:pStyle w:val="BodyText"/>
      </w:pPr>
      <w:r>
        <w:t xml:space="preserve">For any Customs Officer stationed here or operating within this jurisdiction, the volume and diversity of goods are staggering. From fresh produce from North Africa to high-tech electronics from Asia, and automotive parts destined for manufacturing hubs across the continent, every item passing through these docks requires meticulous scrutiny. The officer’s work directly impacts supply chain efficiency; delays in customs clearance can ripple through entire European markets.</w:t>
      </w:r>
    </w:p>
    <w:bookmarkEnd w:id="22"/>
    <w:bookmarkStart w:id="23" w:name="X58073a4aac108d20c4ee7b75fa391155f07295e"/>
    <w:p>
      <w:pPr>
        <w:pStyle w:val="Heading2"/>
      </w:pPr>
      <w:r>
        <w:t xml:space="preserve">Core Responsibilities of the Customs Officer</w:t>
      </w:r>
    </w:p>
    <w:p>
      <w:pPr>
        <w:numPr>
          <w:ilvl w:val="0"/>
          <w:numId w:val="1001"/>
        </w:numPr>
        <w:pStyle w:val="Compact"/>
      </w:pPr>
      <w:r>
        <w:rPr>
          <w:bCs/>
          <w:b/>
        </w:rPr>
        <w:t xml:space="preserve">Cargo Inspection and Verification:</w:t>
      </w:r>
    </w:p>
    <w:p>
      <w:pPr>
        <w:numPr>
          <w:ilvl w:val="0"/>
          <w:numId w:val="1001"/>
        </w:numPr>
        <w:pStyle w:val="Compact"/>
      </w:pPr>
      <w:r>
        <w:rPr>
          <w:bCs/>
          <w:b/>
        </w:rPr>
        <w:t xml:space="preserve">Tariff Classification and Duty Collection:</w:t>
      </w:r>
    </w:p>
    <w:p>
      <w:pPr>
        <w:numPr>
          <w:ilvl w:val="0"/>
          <w:numId w:val="1001"/>
        </w:numPr>
        <w:pStyle w:val="Compact"/>
      </w:pPr>
      <w:r>
        <w:rPr>
          <w:bCs/>
          <w:b/>
        </w:rPr>
        <w:t xml:space="preserve">Security Screening:</w:t>
      </w:r>
    </w:p>
    <w:p>
      <w:pPr>
        <w:numPr>
          <w:ilvl w:val="0"/>
          <w:numId w:val="1001"/>
        </w:numPr>
        <w:pStyle w:val="Compact"/>
      </w:pPr>
      <w:r>
        <w:rPr>
          <w:bCs/>
          <w:b/>
        </w:rPr>
        <w:t xml:space="preserve">Risk Assessment:</w:t>
      </w:r>
    </w:p>
    <w:bookmarkEnd w:id="23"/>
    <w:bookmarkStart w:id="24" w:name="navigating-the-european-union-framework"/>
    <w:p>
      <w:pPr>
        <w:pStyle w:val="Heading2"/>
      </w:pPr>
      <w:r>
        <w:t xml:space="preserve">Navigating the European Union Framework</w:t>
      </w:r>
    </w:p>
    <w:p>
      <w:pPr>
        <w:pStyle w:val="FirstParagraph"/>
      </w:pPr>
      <w:r>
        <w:t xml:space="preserve">A Customs Officer in Spain Barcelona does not operate in a vacuum. They are integral components of the broader European Union customs union. This means that while they enforce national laws, their primary mandate is to uphold EU regulations.</w:t>
      </w:r>
    </w:p>
    <w:p>
      <w:pPr>
        <w:pStyle w:val="BodyText"/>
      </w:pPr>
      <w:r>
        <w:t xml:space="preserve">The Unified Customs Code (UCC) sets the standard for all member states. The officer must be well-versed in directives regarding anti-dumping duties, sanctions against specific countries, and rules of origin. For instance determining whether a product labeled "Made in China" actually qualifies for preferential treatment under certain trade agreements requires deep technical knowledge.</w:t>
      </w:r>
    </w:p>
    <w:p>
      <w:pPr>
        <w:pStyle w:val="BodyText"/>
      </w:pPr>
      <w:r>
        <w:t xml:space="preserve">Furthermore, the implementation of the New Computerised Transit System (NCTS) means that Barcelona’s officers are constantly communicating with counterparts in other European nations to track goods in transit. This digital interconnectivity highlights the modern Customs Officer as a node in a vast European network.</w:t>
      </w:r>
    </w:p>
    <w:bookmarkEnd w:id="24"/>
    <w:bookmarkStart w:id="25" w:name="X58bab80557353eae9b321136418513d9b36d251"/>
    <w:p>
      <w:pPr>
        <w:pStyle w:val="Heading2"/>
      </w:pPr>
      <w:r>
        <w:t xml:space="preserve">Challenges Specific to the Barcelona Context</w:t>
      </w:r>
    </w:p>
    <w:p>
      <w:pPr>
        <w:pStyle w:val="FirstParagraph"/>
      </w:pPr>
      <w:r>
        <w:t xml:space="preserve">The specific environment of Spain Barcelona presents unique challenges for customs professionals:</w:t>
      </w:r>
    </w:p>
    <w:p>
      <w:pPr>
        <w:numPr>
          <w:ilvl w:val="0"/>
          <w:numId w:val="1002"/>
        </w:numPr>
        <w:pStyle w:val="Compact"/>
      </w:pPr>
      <w:r>
        <w:rPr>
          <w:bCs/>
          <w:b/>
        </w:rPr>
        <w:t xml:space="preserve">Cross-Border Complexity:</w:t>
      </w:r>
    </w:p>
    <w:p>
      <w:pPr>
        <w:numPr>
          <w:ilvl w:val="0"/>
          <w:numId w:val="1002"/>
        </w:numPr>
        <w:pStyle w:val="Compact"/>
      </w:pPr>
      <w:r>
        <w:rPr>
          <w:bCs/>
          <w:b/>
        </w:rPr>
        <w:t xml:space="preserve">Perishable Goods Handling:</w:t>
      </w:r>
    </w:p>
    <w:p>
      <w:pPr>
        <w:numPr>
          <w:ilvl w:val="0"/>
          <w:numId w:val="1002"/>
        </w:numPr>
        <w:pStyle w:val="Compact"/>
      </w:pPr>
      <w:r>
        <w:rPr>
          <w:bCs/>
          <w:b/>
        </w:rPr>
        <w:t xml:space="preserve">Rapid E-commerce Growth:</w:t>
      </w:r>
    </w:p>
    <w:bookmarkEnd w:id="25"/>
    <w:bookmarkStart w:id="26" w:name="the-human-element-skills-and-ethics"/>
    <w:p>
      <w:pPr>
        <w:pStyle w:val="Heading2"/>
      </w:pPr>
      <w:r>
        <w:t xml:space="preserve">The Human Element: Skills and Ethics</w:t>
      </w:r>
    </w:p>
    <w:p>
      <w:pPr>
        <w:pStyle w:val="FirstParagraph"/>
      </w:pPr>
      <w:r>
        <w:t xml:space="preserve">Beyond technical knowledge, the profile of a successful Customs Officer in Spain Barcelona demands specific soft skills. Integrity is non-negotiable. Officers are frequently exposed to high-pressure situations where bribes or corruption might be attempted.</w:t>
      </w:r>
    </w:p>
    <w:p>
      <w:pPr>
        <w:pStyle w:val="BodyText"/>
      </w:pPr>
      <w:r>
        <w:rPr>
          <w:bCs/>
          <w:b/>
        </w:rPr>
        <w:t xml:space="preserve">Linguistic Proficiency:</w:t>
      </w:r>
    </w:p>
    <w:p>
      <w:pPr>
        <w:pStyle w:val="BodyText"/>
      </w:pPr>
      <w:r>
        <w:rPr>
          <w:bCs/>
          <w:b/>
        </w:rPr>
        <w:t xml:space="preserve">Adaptability:</w:t>
      </w:r>
    </w:p>
    <w:bookmarkEnd w:id="26"/>
    <w:bookmarkStart w:id="27" w:name="digital-transformation-and-future-trends"/>
    <w:p>
      <w:pPr>
        <w:pStyle w:val="Heading2"/>
      </w:pPr>
      <w:r>
        <w:t xml:space="preserve">Digital Transformation and Future Trends</w:t>
      </w:r>
    </w:p>
    <w:p>
      <w:pPr>
        <w:pStyle w:val="FirstParagraph"/>
      </w:pPr>
      <w:r>
        <w:t xml:space="preserve">The future of customs administration in Spain Barcelona is digital. The introduction of AI-driven risk analysis tools allows officers to focus their attention on truly suspicious activities rather than manual paperwork.</w:t>
      </w:r>
    </w:p>
    <w:p>
      <w:pPr>
        <w:pStyle w:val="BodyText"/>
      </w:pPr>
      <w:r>
        <w:t xml:space="preserve">We are seeing a shift towards "Smart Ports," where data is exchanged automatically between shipping lines, terminal operators, and customs authorities before the ship even arrives. For the Customs Officer, this means moving from physical inspection of every box to analytical review of data streams. However, technology cannot replace human judgment entirely. The officer’s role is evolving into that of a strategic analyst who interprets complex data patterns to protect national interests.</w:t>
      </w:r>
    </w:p>
    <w:bookmarkEnd w:id="27"/>
    <w:bookmarkStart w:id="28" w:name="conclusion-guardians-of-the-gateway"/>
    <w:p>
      <w:pPr>
        <w:pStyle w:val="Heading2"/>
      </w:pPr>
      <w:r>
        <w:t xml:space="preserve">Conclusion: Guardians of the Gateway</w:t>
      </w:r>
    </w:p>
    <w:p>
      <w:pPr>
        <w:pStyle w:val="FirstParagraph"/>
      </w:pPr>
      <w:r>
        <w:t xml:space="preserve">In conclusion, the Customs Officer in Spain Barcelona plays a pivotal role in maintaining the balance between facilitating legitimate trade and ensuring security. They are not just bureaucrats collecting taxes; they are vital actors in the global supply chain.</w:t>
      </w:r>
    </w:p>
    <w:p>
      <w:pPr>
        <w:pStyle w:val="BodyText"/>
      </w:pPr>
      <w:r>
        <w:t xml:space="preserve">Their work ensures that Spain remains an attractive and safe partner for international investment. By enforcing rules fairly, they create a level playing field for businesses. As we look to the future, the demand for skilled Customs Officers who can navigate both legal complexities and digital innovations will only increase.</w:t>
      </w:r>
    </w:p>
    <w:p>
      <w:pPr>
        <w:pStyle w:val="BodyText"/>
      </w:pPr>
      <w:r>
        <w:t xml:space="preserve">Thank you for your attention. We now open the floor for questions regarding specific procedures in Barcelona or broader EU customs policies.</w:t>
      </w:r>
    </w:p>
    <w:bookmarkEnd w:id="28"/>
    <w:bookmarkStart w:id="29" w:name="contact-and-further-resources"/>
    <w:p>
      <w:pPr>
        <w:pStyle w:val="Heading2"/>
      </w:pPr>
      <w:r>
        <w:t xml:space="preserve">Contact and Further Resources</w:t>
      </w:r>
    </w:p>
    <w:p>
      <w:pPr>
        <w:numPr>
          <w:ilvl w:val="0"/>
          <w:numId w:val="1003"/>
        </w:numPr>
        <w:pStyle w:val="Compact"/>
      </w:pPr>
      <w:r>
        <w:rPr>
          <w:bCs/>
          <w:b/>
        </w:rPr>
        <w:t xml:space="preserve">Seminar Presenter:</w:t>
      </w:r>
    </w:p>
    <w:p>
      <w:pPr>
        <w:numPr>
          <w:ilvl w:val="0"/>
          <w:numId w:val="1003"/>
        </w:numPr>
        <w:pStyle w:val="Compact"/>
      </w:pPr>
      <w:r>
        <w:rPr>
          <w:bCs/>
          <w:b/>
        </w:rPr>
        <w:t xml:space="preserve">Institution:</w:t>
      </w:r>
    </w:p>
    <w:p>
      <w:pPr>
        <w:numPr>
          <w:ilvl w:val="0"/>
          <w:numId w:val="1003"/>
        </w:numPr>
        <w:pStyle w:val="Compact"/>
      </w:pPr>
      <w:r>
        <w:rPr>
          <w:bCs/>
          <w:b/>
        </w:rPr>
        <w:t xml:space="preserve">Email:</w:t>
      </w:r>
    </w:p>
    <w:p>
      <w:pPr>
        <w:pStyle w:val="FirstParagraph"/>
      </w:pPr>
      <w:r>
        <w:t xml:space="preserve">This presentation is for educational purposes only. For official legal advice, please consult the Spanish Tax Agency (Agencia Tributaria) or the European Commission’s Customs Code.</w:t>
      </w:r>
    </w:p>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2026-07-30T02:22:14Z</dcterms:created>
  <dcterms:modified xsi:type="dcterms:W3CDTF">2026-07-30T02:22:14Z</dcterms:modified>
</cp:coreProperties>
</file>

<file path=docProps/custom.xml><?xml version="1.0" encoding="utf-8"?>
<Properties xmlns="http://schemas.openxmlformats.org/officeDocument/2006/custom-properties" xmlns:vt="http://schemas.openxmlformats.org/officeDocument/2006/docPropsVTypes"/>
</file>