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Customs</w:t>
      </w:r>
      <w:r>
        <w:t xml:space="preserve"> </w:t>
      </w:r>
      <w:r>
        <w:t xml:space="preserve">Officer</w:t>
      </w:r>
      <w:r>
        <w:t xml:space="preserve"> </w:t>
      </w:r>
      <w:r>
        <w:t xml:space="preserve">in</w:t>
      </w:r>
      <w:r>
        <w:t xml:space="preserve"> </w:t>
      </w:r>
      <w:r>
        <w:t xml:space="preserve">Turkey</w:t>
      </w:r>
      <w:r>
        <w:t xml:space="preserve"> </w:t>
      </w:r>
      <w:r>
        <w:t xml:space="preserve">Ankara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Customs Officer in Turkey Ankara</dc:title>
  <dc:creator/>
  <dc:language>en</dc:language>
  <cp:keywords/>
  <dcterms:created xsi:type="dcterms:W3CDTF">2026-09-26T22:31:20Z</dcterms:created>
  <dcterms:modified xsi:type="dcterms:W3CDTF">2026-09-26T22:31:20Z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