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Belgium</w:t>
      </w:r>
      <w:r>
        <w:t xml:space="preserve"> </w:t>
      </w:r>
      <w:r>
        <w:t xml:space="preserve">Brussels</w:t>
      </w:r>
    </w:p>
    <w:bookmarkStart w:id="20" w:name="X2ae8745c06371558fa2522b47a44daefe1aa250"/>
    <w:p>
      <w:pPr>
        <w:pStyle w:val="Heading1"/>
      </w:pPr>
      <w:r>
        <w:t xml:space="preserve">Seminar Presentation Slides: The Data Scientist in Belgium Brussels</w:t>
      </w:r>
    </w:p>
    <w:p>
      <w:pPr>
        <w:pStyle w:val="FirstParagraph"/>
      </w:pPr>
      <w:r>
        <w:rPr>
          <w:bCs/>
          <w:b/>
        </w:rPr>
        <w:t xml:space="preserve">Welcome to our comprehensive seminar on the role, responsibilities, and future of the Data Scientist within the unique economic and cultural landscape of Belgium Brussels.</w:t>
      </w:r>
    </w:p>
    <w:p>
      <w:pPr>
        <w:pStyle w:val="BodyText"/>
      </w:pPr>
      <w:r>
        <w:t xml:space="preserve">This presentation aims to provide a deep dive into how data science intersects with one of Europe’s most vital political and administrative hubs. We will explore not just the technical skills required, but also the strategic importance of data professionals in shaping policy, commerce, and innovation in this specific region.</w:t>
      </w:r>
    </w:p>
    <w:bookmarkEnd w:id="20"/>
    <w:bookmarkStart w:id="22" w:name="slide-1-introduction-to-data-science"/>
    <w:p>
      <w:pPr>
        <w:pStyle w:val="Heading2"/>
      </w:pPr>
      <w:r>
        <w:t xml:space="preserve">Slide 1: Introduction to Data Science</w:t>
      </w:r>
    </w:p>
    <w:bookmarkStart w:id="21" w:name="the-evolving-role"/>
    <w:p>
      <w:pPr>
        <w:pStyle w:val="Heading3"/>
      </w:pPr>
      <w:r>
        <w:t xml:space="preserve">The Evolving Role</w:t>
      </w:r>
    </w:p>
    <w:p>
      <w:pPr>
        <w:numPr>
          <w:ilvl w:val="0"/>
          <w:numId w:val="1001"/>
        </w:numPr>
        <w:pStyle w:val="Compact"/>
      </w:pPr>
      <w:r>
        <w:t xml:space="preserve">Data science is an interdisciplinary field that uses scientific methods, processes, algorithms, and systems to extract knowledge and insights from noisy, structured and unstructured data.</w:t>
      </w:r>
    </w:p>
    <w:p>
      <w:pPr>
        <w:numPr>
          <w:ilvl w:val="0"/>
          <w:numId w:val="1001"/>
        </w:numPr>
        <w:pStyle w:val="Compact"/>
      </w:pPr>
      <w:r>
        <w:t xml:space="preserve">In the modern era, Data Scientist roles have evolved from pure statistical analysis to encompass machine learning engineering, business intelligence consulting, and ethical data governance.</w:t>
      </w:r>
    </w:p>
    <w:p>
      <w:pPr>
        <w:numPr>
          <w:ilvl w:val="0"/>
          <w:numId w:val="1001"/>
        </w:numPr>
        <w:pStyle w:val="Compact"/>
      </w:pPr>
      <w:r>
        <w:t xml:space="preserve">The core objective is to turn raw data into actionable decision-making tools that drive efficiency and innovation across various sectors.</w:t>
      </w:r>
    </w:p>
    <w:bookmarkEnd w:id="21"/>
    <w:bookmarkEnd w:id="22"/>
    <w:bookmarkStart w:id="24" w:name="slide-2-why-belgium-brussels"/>
    <w:p>
      <w:pPr>
        <w:pStyle w:val="Heading2"/>
      </w:pPr>
      <w:r>
        <w:t xml:space="preserve">Slide 2: Why Belgium Brussels?</w:t>
      </w:r>
    </w:p>
    <w:bookmarkStart w:id="23" w:name="X1ace09ba8f8019cbc7f99dd319243cec779fc55"/>
    <w:p>
      <w:pPr>
        <w:pStyle w:val="Heading3"/>
      </w:pPr>
      <w:r>
        <w:t xml:space="preserve">A Unique Geographic and Political Context</w:t>
      </w:r>
    </w:p>
    <w:p>
      <w:pPr>
        <w:numPr>
          <w:ilvl w:val="0"/>
          <w:numId w:val="1002"/>
        </w:numPr>
        <w:pStyle w:val="Compact"/>
      </w:pPr>
      <w:r>
        <w:rPr>
          <w:bCs/>
          <w:b/>
        </w:rPr>
        <w:t xml:space="preserve">The European Capital:</w:t>
      </w:r>
      <w:r>
        <w:t xml:space="preserve"> </w:t>
      </w:r>
      <w:r>
        <w:t xml:space="preserve">Brussels is home to the headquarters of the European Union, NATO, and countless international NGOs. This creates a unique demand for data professionals who can handle large-scale public sector data.</w:t>
      </w:r>
    </w:p>
    <w:p>
      <w:pPr>
        <w:numPr>
          <w:ilvl w:val="0"/>
          <w:numId w:val="1002"/>
        </w:numPr>
        <w:pStyle w:val="Compact"/>
      </w:pPr>
      <w:r>
        <w:rPr>
          <w:bCs/>
          <w:b/>
        </w:rPr>
        <w:t xml:space="preserve">Bilingual Environment:</w:t>
      </w:r>
      <w:r>
        <w:t xml:space="preserve"> </w:t>
      </w:r>
      <w:r>
        <w:t xml:space="preserve">Operating in Belgium Brussels requires proficiency in both French and Dutch, alongside English. This linguistic diversity impacts how data is collected, labeled, and analyzed.</w:t>
      </w:r>
    </w:p>
    <w:p>
      <w:pPr>
        <w:numPr>
          <w:ilvl w:val="0"/>
          <w:numId w:val="1002"/>
        </w:numPr>
        <w:pStyle w:val="Compact"/>
      </w:pPr>
      <w:r>
        <w:rPr>
          <w:bCs/>
          <w:b/>
        </w:rPr>
        <w:t xml:space="preserve">Innovation Hub:</w:t>
      </w:r>
      <w:r>
        <w:t xml:space="preserve"> </w:t>
      </w:r>
      <w:r>
        <w:t xml:space="preserve">Beyond politics, the region is fostering a robust tech startup ecosystem. The "Digital Wallonia" initiative extends its reach into the Brussels-Capital Region, encouraging cross-border data collaboration.</w:t>
      </w:r>
    </w:p>
    <w:bookmarkEnd w:id="23"/>
    <w:bookmarkEnd w:id="24"/>
    <w:bookmarkStart w:id="26" w:name="X682d79c19ccda5dc63f16534eb4e096dcf4ed08"/>
    <w:p>
      <w:pPr>
        <w:pStyle w:val="Heading2"/>
      </w:pPr>
      <w:r>
        <w:t xml:space="preserve">Slide 3: Key Sectors for Data Scientists in Belgium Brussels</w:t>
      </w:r>
    </w:p>
    <w:bookmarkStart w:id="25" w:name="demand-across-industries"/>
    <w:p>
      <w:pPr>
        <w:pStyle w:val="Heading3"/>
      </w:pPr>
      <w:r>
        <w:t xml:space="preserve">Demand Across Industries</w:t>
      </w:r>
    </w:p>
    <w:p>
      <w:pPr>
        <w:numPr>
          <w:ilvl w:val="0"/>
          <w:numId w:val="1003"/>
        </w:numPr>
        <w:pStyle w:val="Compact"/>
      </w:pPr>
      <w:r>
        <w:rPr>
          <w:bCs/>
          <w:b/>
        </w:rPr>
        <w:t xml:space="preserve">Public Administration &amp; Policy:</w:t>
      </w:r>
      <w:r>
        <w:t xml:space="preserve"> </w:t>
      </w:r>
      <w:r>
        <w:t xml:space="preserve">With the EU institutions located here, there is a high demand for Data Scientist talent to analyze demographic trends, optimize public transport (STIB/MIVB), and improve energy efficiency in municipal buildings.</w:t>
      </w:r>
    </w:p>
    <w:p>
      <w:pPr>
        <w:numPr>
          <w:ilvl w:val="0"/>
          <w:numId w:val="1003"/>
        </w:numPr>
        <w:pStyle w:val="Compact"/>
      </w:pPr>
      <w:r>
        <w:rPr>
          <w:bCs/>
          <w:b/>
        </w:rPr>
        <w:t xml:space="preserve">Fintech and Insurance:</w:t>
      </w:r>
      <w:r>
        <w:t xml:space="preserve"> </w:t>
      </w:r>
      <w:r>
        <w:t xml:space="preserve">Belgium has a strong insurance sector. Companies in Brussels are increasingly leveraging big data for risk assessment, fraud detection, and personalized customer services.</w:t>
      </w:r>
    </w:p>
    <w:p>
      <w:pPr>
        <w:numPr>
          <w:ilvl w:val="0"/>
          <w:numId w:val="1003"/>
        </w:numPr>
        <w:pStyle w:val="Compact"/>
      </w:pPr>
      <w:r>
        <w:rPr>
          <w:bCs/>
          <w:b/>
        </w:rPr>
        <w:t xml:space="preserve">BioTech and Pharma:</w:t>
      </w:r>
      <w:r>
        <w:t xml:space="preserve"> </w:t>
      </w:r>
      <w:r>
        <w:t xml:space="preserve">The Brussels region is a cluster for life sciences. Data Scientist roles here focus on genomic data analysis, clinical trial optimization, and supply chain logistics for pharmaceutical products.</w:t>
      </w:r>
    </w:p>
    <w:bookmarkEnd w:id="25"/>
    <w:bookmarkEnd w:id="26"/>
    <w:bookmarkStart w:id="28" w:name="slide-4-essential-technical-skills"/>
    <w:p>
      <w:pPr>
        <w:pStyle w:val="Heading2"/>
      </w:pPr>
      <w:r>
        <w:t xml:space="preserve">Slide 4: Essential Technical Skills</w:t>
      </w:r>
    </w:p>
    <w:bookmarkStart w:id="27" w:name="the-toolkit-of-a-modern-data-scientist"/>
    <w:p>
      <w:pPr>
        <w:pStyle w:val="Heading3"/>
      </w:pPr>
      <w:r>
        <w:t xml:space="preserve">The Toolkit of a Modern Data Scientist</w:t>
      </w:r>
    </w:p>
    <w:p>
      <w:pPr>
        <w:numPr>
          <w:ilvl w:val="0"/>
          <w:numId w:val="1004"/>
        </w:numPr>
        <w:pStyle w:val="Compact"/>
      </w:pPr>
      <w:r>
        <w:rPr>
          <w:bCs/>
          <w:b/>
        </w:rPr>
        <w:t xml:space="preserve">Languages:</w:t>
      </w:r>
      <w:r>
        <w:t xml:space="preserve"> </w:t>
      </w:r>
      <w:r>
        <w:t xml:space="preserve">Proficiency in Python and R is non-negotiable. SQL remains critical for database management.</w:t>
      </w:r>
    </w:p>
    <w:p>
      <w:pPr>
        <w:numPr>
          <w:ilvl w:val="0"/>
          <w:numId w:val="1004"/>
        </w:numPr>
        <w:pStyle w:val="Compact"/>
      </w:pPr>
      <w:r>
        <w:rPr>
          <w:bCs/>
          <w:b/>
        </w:rPr>
        <w:t xml:space="preserve">Mechine Learning Libraries:</w:t>
      </w:r>
      <w:r>
        <w:t xml:space="preserve"> </w:t>
      </w:r>
      <w:r>
        <w:t xml:space="preserve">Experience with Scikit-learn, TensorFlow, or PyTorch is essential for building predictive models.</w:t>
      </w:r>
    </w:p>
    <w:p>
      <w:pPr>
        <w:numPr>
          <w:ilvl w:val="0"/>
          <w:numId w:val="1004"/>
        </w:numPr>
        <w:pStyle w:val="Compact"/>
      </w:pPr>
      <w:r>
        <w:rPr>
          <w:bCs/>
          <w:b/>
        </w:rPr>
        <w:t xml:space="preserve">Data Visualization:</w:t>
      </w:r>
      <w:r>
        <w:t xml:space="preserve"> </w:t>
      </w:r>
      <w:r>
        <w:t xml:space="preserve">Tools like Tableau, Power BI, or Python’s Matplotlib are required to communicate findings effectively to stakeholders in Brussels' multilingual corporate environments.</w:t>
      </w:r>
    </w:p>
    <w:p>
      <w:pPr>
        <w:numPr>
          <w:ilvl w:val="0"/>
          <w:numId w:val="1004"/>
        </w:numPr>
        <w:pStyle w:val="Compact"/>
      </w:pPr>
      <w:r>
        <w:rPr>
          <w:bCs/>
          <w:b/>
        </w:rPr>
        <w:t xml:space="preserve">Big Data Technologies:</w:t>
      </w:r>
      <w:r>
        <w:t xml:space="preserve"> </w:t>
      </w:r>
      <w:r>
        <w:t xml:space="preserve">Familiarity with Hadoop, Spark, or cloud platforms like AWS and Azure is increasingly standard for handling large datasets typical of EU institutions.</w:t>
      </w:r>
    </w:p>
    <w:bookmarkEnd w:id="27"/>
    <w:bookmarkEnd w:id="28"/>
    <w:bookmarkStart w:id="30" w:name="X97531c5d4cfd78e485090e5cba9eca048ce1772"/>
    <w:p>
      <w:pPr>
        <w:pStyle w:val="Heading2"/>
      </w:pPr>
      <w:r>
        <w:t xml:space="preserve">Slide 5: Soft Skills and Cultural Adaptation</w:t>
      </w:r>
    </w:p>
    <w:bookmarkStart w:id="29" w:name="navigating-the-brussels-landscape"/>
    <w:p>
      <w:pPr>
        <w:pStyle w:val="Heading3"/>
      </w:pPr>
      <w:r>
        <w:t xml:space="preserve">Navigating the Brussels Landscape</w:t>
      </w:r>
    </w:p>
    <w:p>
      <w:pPr>
        <w:numPr>
          <w:ilvl w:val="0"/>
          <w:numId w:val="1005"/>
        </w:numPr>
        <w:pStyle w:val="Compact"/>
      </w:pPr>
      <w:r>
        <w:rPr>
          <w:bCs/>
          <w:b/>
        </w:rPr>
        <w:t xml:space="preserve">Cross-Cultural Communication:</w:t>
      </w:r>
      <w:r>
        <w:t xml:space="preserve"> </w:t>
      </w:r>
      <w:r>
        <w:t xml:space="preserve">A Data Scientist in Belgium Brussels must communicate complex technical concepts to diverse international teams. Cultural sensitivity is paramount.</w:t>
      </w:r>
    </w:p>
    <w:p>
      <w:pPr>
        <w:numPr>
          <w:ilvl w:val="0"/>
          <w:numId w:val="1005"/>
        </w:numPr>
        <w:pStyle w:val="Compact"/>
      </w:pPr>
      <w:r>
        <w:rPr>
          <w:bCs/>
          <w:b/>
        </w:rPr>
        <w:t xml:space="preserve">Linguistic Agility:</w:t>
      </w:r>
      <w:r>
        <w:t xml:space="preserve"> </w:t>
      </w:r>
      <w:r>
        <w:t xml:space="preserve">While English is the business language, understanding local nuances in French and Dutch helps in integrating with local partners and government bodies.</w:t>
      </w:r>
    </w:p>
    <w:p>
      <w:pPr>
        <w:numPr>
          <w:ilvl w:val="0"/>
          <w:numId w:val="1005"/>
        </w:numPr>
        <w:pStyle w:val="Compact"/>
      </w:pPr>
      <w:r>
        <w:rPr>
          <w:bCs/>
          <w:b/>
        </w:rPr>
        <w:t xml:space="preserve">Ethical Awareness:</w:t>
      </w:r>
      <w:r>
        <w:t xml:space="preserve"> </w:t>
      </w:r>
      <w:r>
        <w:t xml:space="preserve">Given the regulatory environment of the EU, Data Scientists must be well-versed in GDPR (General Data Protection Regulation) compliance. Ethical AI is a major topic of discussion in European policy circles.</w:t>
      </w:r>
    </w:p>
    <w:bookmarkEnd w:id="29"/>
    <w:bookmarkEnd w:id="30"/>
    <w:bookmarkStart w:id="32" w:name="slide-6-the-regulatory-landscape"/>
    <w:p>
      <w:pPr>
        <w:pStyle w:val="Heading2"/>
      </w:pPr>
      <w:r>
        <w:t xml:space="preserve">Slide 6: The Regulatory Landscape</w:t>
      </w:r>
    </w:p>
    <w:bookmarkStart w:id="31" w:name="navigating-eu-compliance"/>
    <w:p>
      <w:pPr>
        <w:pStyle w:val="Heading3"/>
      </w:pPr>
      <w:r>
        <w:t xml:space="preserve">Navigating EU Compliance</w:t>
      </w:r>
    </w:p>
    <w:p>
      <w:pPr>
        <w:numPr>
          <w:ilvl w:val="0"/>
          <w:numId w:val="1006"/>
        </w:numPr>
        <w:pStyle w:val="Compact"/>
      </w:pPr>
      <w:r>
        <w:rPr>
          <w:bCs/>
          <w:b/>
        </w:rPr>
        <w:t xml:space="preserve">The GDPR:</w:t>
      </w:r>
      <w:r>
        <w:t xml:space="preserve"> </w:t>
      </w:r>
      <w:r>
        <w:t xml:space="preserve">As a Data Scientist in Belgium Brussels, you are operating under the shadow of the world's strictest data privacy laws. Understanding data minimization, right to erasure, and consent mechanisms is crucial.</w:t>
      </w:r>
    </w:p>
    <w:p>
      <w:pPr>
        <w:numPr>
          <w:ilvl w:val="0"/>
          <w:numId w:val="1006"/>
        </w:numPr>
        <w:pStyle w:val="Compact"/>
      </w:pPr>
      <w:r>
        <w:rPr>
          <w:bCs/>
          <w:b/>
        </w:rPr>
        <w:t xml:space="preserve">The EU AI Act:</w:t>
      </w:r>
      <w:r>
        <w:t xml:space="preserve"> </w:t>
      </w:r>
      <w:r>
        <w:t xml:space="preserve">The upcoming regulations on artificial intelligence will heavily impact how models are deployed. Data Scientists must anticipate these changes by designing transparent and explainable algorithms.</w:t>
      </w:r>
    </w:p>
    <w:p>
      <w:pPr>
        <w:numPr>
          <w:ilvl w:val="0"/>
          <w:numId w:val="1006"/>
        </w:numPr>
        <w:pStyle w:val="Compact"/>
      </w:pPr>
      <w:r>
        <w:rPr>
          <w:bCs/>
          <w:b/>
        </w:rPr>
        <w:t xml:space="preserve">Data Sovereignty:</w:t>
      </w:r>
      <w:r>
        <w:t xml:space="preserve"> </w:t>
      </w:r>
      <w:r>
        <w:t xml:space="preserve">There is a growing emphasis on keeping data within European borders. Knowledge of local data storage solutions in Belgium is a competitive advantage.</w:t>
      </w:r>
    </w:p>
    <w:bookmarkEnd w:id="31"/>
    <w:bookmarkEnd w:id="32"/>
    <w:bookmarkStart w:id="34" w:name="X548e9486fd631f1c184be6b097b1322c2ebba7e"/>
    <w:p>
      <w:pPr>
        <w:pStyle w:val="Heading2"/>
      </w:pPr>
      <w:r>
        <w:t xml:space="preserve">Slide 7: Career Opportunities and Networking</w:t>
      </w:r>
    </w:p>
    <w:bookmarkStart w:id="33" w:name="growing-your-network-in-the-capital"/>
    <w:p>
      <w:pPr>
        <w:pStyle w:val="Heading3"/>
      </w:pPr>
      <w:r>
        <w:t xml:space="preserve">Growing Your Network in the Capital</w:t>
      </w:r>
    </w:p>
    <w:p>
      <w:pPr>
        <w:numPr>
          <w:ilvl w:val="0"/>
          <w:numId w:val="1007"/>
        </w:numPr>
        <w:pStyle w:val="Compact"/>
      </w:pPr>
      <w:r>
        <w:rPr>
          <w:bCs/>
          <w:b/>
        </w:rPr>
        <w:t xml:space="preserve">Tech Meetups:</w:t>
      </w:r>
    </w:p>
    <w:p>
      <w:pPr>
        <w:numPr>
          <w:ilvl w:val="0"/>
          <w:numId w:val="1007"/>
        </w:numPr>
        <w:pStyle w:val="Compact"/>
      </w:pPr>
      <w:r>
        <w:rPr>
          <w:bCs/>
          <w:b/>
        </w:rPr>
        <w:t xml:space="preserve">Academic Institutions:</w:t>
      </w:r>
      <w:r>
        <w:t xml:space="preserve"> </w:t>
      </w:r>
      <w:r>
        <w:t xml:space="preserve">Collaborating with universities like UCLouvain, VUB (Vrije Universiteit Brussel), or ULB can open doors to research-based roles.</w:t>
      </w:r>
    </w:p>
    <w:p>
      <w:pPr>
        <w:numPr>
          <w:ilvl w:val="0"/>
          <w:numId w:val="1007"/>
        </w:numPr>
        <w:pStyle w:val="Compact"/>
      </w:pPr>
      <w:r>
        <w:rPr>
          <w:bCs/>
          <w:b/>
        </w:rPr>
        <w:t xml:space="preserve">Digital Wallonia and Brussels Digital:</w:t>
      </w:r>
      <w:r>
        <w:t xml:space="preserve"> </w:t>
      </w:r>
      <w:r>
        <w:t xml:space="preserve">Engaging with these regional digital initiatives can provide access to grants, hackathons, and job fairs specifically tailored for tech talent in the region.</w:t>
      </w:r>
    </w:p>
    <w:bookmarkEnd w:id="33"/>
    <w:bookmarkEnd w:id="34"/>
    <w:bookmarkStart w:id="36" w:name="slide-8-future-trends"/>
    <w:p>
      <w:pPr>
        <w:pStyle w:val="Heading2"/>
      </w:pPr>
      <w:r>
        <w:t xml:space="preserve">Slide 8: Future Trends</w:t>
      </w:r>
    </w:p>
    <w:bookmarkStart w:id="35" w:name="X0d18a1b156b7f1d5067089ce2122afea1c6d913"/>
    <w:p>
      <w:pPr>
        <w:pStyle w:val="Heading3"/>
      </w:pPr>
      <w:r>
        <w:t xml:space="preserve">The Road Ahead for Data Science in Belgium Brussels</w:t>
      </w:r>
    </w:p>
    <w:p>
      <w:pPr>
        <w:numPr>
          <w:ilvl w:val="0"/>
          <w:numId w:val="1008"/>
        </w:numPr>
        <w:pStyle w:val="Compact"/>
      </w:pPr>
      <w:r>
        <w:rPr>
          <w:bCs/>
          <w:b/>
        </w:rPr>
        <w:t xml:space="preserve">Sustainable AI:</w:t>
      </w:r>
      <w:r>
        <w:t xml:space="preserve"> </w:t>
      </w:r>
      <w:r>
        <w:t xml:space="preserve">With the EU's Green Deal, there is a push for "Green AI" – optimizing algorithms to reduce carbon footprints. This is a emerging field for Data Scientists in the region.</w:t>
      </w:r>
    </w:p>
    <w:p>
      <w:pPr>
        <w:numPr>
          <w:ilvl w:val="0"/>
          <w:numId w:val="1008"/>
        </w:numPr>
        <w:pStyle w:val="Compact"/>
      </w:pPr>
      <w:r>
        <w:rPr>
          <w:bCs/>
          <w:b/>
        </w:rPr>
        <w:t xml:space="preserve">Citizen Science:</w:t>
      </w:r>
      <w:r>
        <w:t xml:space="preserve"> </w:t>
      </w:r>
      <w:r>
        <w:t xml:space="preserve">Increased use of data from citizens via smart city initiatives in Brussels (e.g., air quality sensors, traffic monitoring) will create new datasets and analytical challenges.</w:t>
      </w:r>
    </w:p>
    <w:p>
      <w:pPr>
        <w:numPr>
          <w:ilvl w:val="0"/>
          <w:numId w:val="1008"/>
        </w:numPr>
        <w:pStyle w:val="Compact"/>
      </w:pPr>
      <w:r>
        <w:rPr>
          <w:bCs/>
          <w:b/>
        </w:rPr>
        <w:t xml:space="preserve">Hyperscaler Presence:</w:t>
      </w:r>
      <w:r>
        <w:t xml:space="preserve"> </w:t>
      </w:r>
      <w:r>
        <w:t xml:space="preserve">Major tech companies are expanding their presence in the Benelux region. This will increase competition for top talent but also raise the average salary and resource availability for local Data Scientist roles.</w:t>
      </w:r>
    </w:p>
    <w:bookmarkEnd w:id="35"/>
    <w:bookmarkEnd w:id="36"/>
    <w:bookmarkStart w:id="37" w:name="conclusion"/>
    <w:p>
      <w:pPr>
        <w:pStyle w:val="Heading2"/>
      </w:pPr>
      <w:r>
        <w:t xml:space="preserve">Conclusion</w:t>
      </w:r>
    </w:p>
    <w:p>
      <w:pPr>
        <w:pStyle w:val="FirstParagraph"/>
      </w:pPr>
      <w:r>
        <w:t xml:space="preserve">The role of the Data Scientist in Belgium Brussels is not just about coding; it is about navigating a complex, multilingual, and highly regulated environment to create meaningful impact. Whether working for an EU institution, a private fintech firm, or a bio-tech startup, the successful Data Scientist must blend technical excellence with cultural intelligence and regulatory awareness.</w:t>
      </w:r>
    </w:p>
    <w:p>
      <w:pPr>
        <w:pStyle w:val="BodyText"/>
      </w:pPr>
      <w:r>
        <w:rPr>
          <w:bCs/>
          <w:b/>
        </w:rPr>
        <w:t xml:space="preserve">Thank you for your attention. We now open the floor for questions regarding Data Scientist opportunities in Belgium Brussels.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Data Scientist in Belgium Brussels</dc:title>
  <dc:creator/>
  <dc:language>en</dc:language>
  <cp:keywords/>
  <dcterms:created xsi:type="dcterms:W3CDTF">2026-07-29T10:09:28Z</dcterms:created>
  <dcterms:modified xsi:type="dcterms:W3CDTF">2026-07-29T10:09:28Z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