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Germany</w:t>
      </w:r>
      <w:r>
        <w:t xml:space="preserve"> </w:t>
      </w:r>
      <w:r>
        <w:t xml:space="preserve">Munich</w:t>
      </w:r>
    </w:p>
    <w:bookmarkStart w:id="29" w:name="Xdf64c9a972441cbd6fd08662a4bafcf9a25cf1d"/>
    <w:p>
      <w:pPr>
        <w:pStyle w:val="Heading1"/>
      </w:pPr>
      <w:r>
        <w:t xml:space="preserve">Seminar Presentation Slides: The Strategic Imperative of Data Science in Munich</w:t>
      </w:r>
    </w:p>
    <w:bookmarkStart w:id="20" w:name="title-slide-overview"/>
    <w:p>
      <w:pPr>
        <w:pStyle w:val="Heading2"/>
      </w:pPr>
      <w:r>
        <w:t xml:space="preserve">Title Slide Overview</w:t>
      </w:r>
    </w:p>
    <w:p>
      <w:pPr>
        <w:pStyle w:val="FirstParagraph"/>
      </w:pPr>
      <w:r>
        <w:rPr>
          <w:bCs/>
          <w:b/>
        </w:rPr>
        <w:t xml:space="preserve">Presentation Title:</w:t>
      </w:r>
      <w:r>
        <w:t xml:space="preserve">The Architect of Intelligence: Navigating the Data Scientist Landscape in Germany Munich.</w:t>
      </w:r>
      <w:r>
        <w:br/>
      </w:r>
      <w:r>
        <w:rPr>
          <w:bCs/>
          <w:b/>
        </w:rPr>
        <w:t xml:space="preserve">Audience:</w:t>
      </w:r>
      <w:r>
        <w:t xml:space="preserve"> </w:t>
      </w:r>
      <w:r>
        <w:t xml:space="preserve">Academic Institutions, Tech Startups, and Enterprise Stakeholders.</w:t>
      </w:r>
      <w:r>
        <w:br/>
      </w:r>
      <w:r>
        <w:rPr>
          <w:bCs/>
          <w:b/>
        </w:rPr>
        <w:t xml:space="preserve">Date:</w:t>
      </w:r>
      <w:r>
        <w:t xml:space="preserve"> </w:t>
      </w:r>
      <w:r>
        <w:t xml:space="preserve">Current Quarter 2024</w:t>
      </w:r>
      <w:r>
        <w:br/>
      </w:r>
    </w:p>
    <w:p>
      <w:pPr>
        <w:pStyle w:val="BodyText"/>
      </w:pPr>
      <w:r>
        <w:t xml:space="preserve">This document serves as a comprehensive guide for the seminar presentation slides. It details the critical intersection of advanced analytics, business strategy, and regional economic dynamics specific to Munich. The focus is strictly on how the role of the Data Scientist is transforming within this specific high-tech hub.</w:t>
      </w:r>
    </w:p>
    <w:bookmarkEnd w:id="20"/>
    <w:bookmarkStart w:id="21" w:name="Xca6d7b76c49116d9a693e424beb14a6be39638e"/>
    <w:p>
      <w:pPr>
        <w:pStyle w:val="Heading2"/>
      </w:pPr>
      <w:r>
        <w:t xml:space="preserve">Slide 1: Introduction to the Munich Tech Ecosystem</w:t>
      </w:r>
    </w:p>
    <w:p>
      <w:pPr>
        <w:pStyle w:val="FirstParagraph"/>
      </w:pPr>
      <w:r>
        <w:t xml:space="preserve">Munich has long been recognized as a powerhouse for traditional engineering and automotive industries. However, in recent years, the city has undergone a significant digital transformation. As part of our Seminar Presentation Slides regarding the future of work, we must acknowledge that Germany Munich is rapidly becoming one of Europe’s leading centers for artificial intelligence and machine learning innovation.</w:t>
      </w:r>
    </w:p>
    <w:p>
      <w:pPr>
        <w:pStyle w:val="BodyText"/>
      </w:pPr>
      <w:r>
        <w:t xml:space="preserve">The economic landscape here is unique. Unlike Berlin, which focuses heavily on consumer-facing apps and fintech, the</w:t>
      </w:r>
      <w:r>
        <w:t xml:space="preserve"> </w:t>
      </w:r>
      <w:r>
        <w:rPr>
          <w:bCs/>
          <w:b/>
        </w:rPr>
        <w:t xml:space="preserve">Germany Munich</w:t>
      </w:r>
      <w:r>
        <w:t xml:space="preserve"> </w:t>
      </w:r>
      <w:r>
        <w:t xml:space="preserve">ecosystem is deeply rooted in "Deep Tech." This means that Data Scientists in this region are not just building recommendation engines for e-commerce platforms; they are solving complex physical world problems involving autonomous driving, medical imaging, industrial IoT (Industry 4.0), and sustainable energy grids. The context of Munich demands a higher level of mathematical rigor and domain expertise than many other tech hubs.</w:t>
      </w:r>
    </w:p>
    <w:bookmarkEnd w:id="21"/>
    <w:bookmarkStart w:id="22" w:name="Xb8cc86651f72ab1f8bf6f2f9d068b27ea3e42c8"/>
    <w:p>
      <w:pPr>
        <w:pStyle w:val="Heading2"/>
      </w:pPr>
      <w:r>
        <w:t xml:space="preserve">Slide 2: Defining the Modern Data Scientist</w:t>
      </w:r>
    </w:p>
    <w:p>
      <w:pPr>
        <w:pStyle w:val="FirstParagraph"/>
      </w:pPr>
      <w:r>
        <w:t xml:space="preserve">The term "Data Scientist" has become ubiquitous, often losing its specific meaning. In the context of this presentation, we define a Data Scientist as a hybrid professional who combines statistical expertise, programming proficiency (primarily Python and R), and business acumen. However, in Munich’s industrial setting, this definition expands further to include an understanding of hardware constraints and real-time data processing.</w:t>
      </w:r>
    </w:p>
    <w:p>
      <w:pPr>
        <w:pStyle w:val="BodyText"/>
      </w:pPr>
      <w:r>
        <w:t xml:space="preserve">The modern Data Scientist is not merely a backend coder. They are storytellers who translate complex algorithms into actionable business insights. For our Seminar Presentation Slides, it is crucial to emphasize that the role requires strong communication skills to bridge the gap between engineering teams and executive leadership. In Germany Munich, where corporate hierarchies can be more traditional than in Silicon Valley, the ability of a Data Scientist to explain "black box" AI models in clear financial terms is a critical soft skill.</w:t>
      </w:r>
    </w:p>
    <w:bookmarkEnd w:id="22"/>
    <w:bookmarkStart w:id="23" w:name="slide-3-key-industries-driving-demand"/>
    <w:p>
      <w:pPr>
        <w:pStyle w:val="Heading2"/>
      </w:pPr>
      <w:r>
        <w:t xml:space="preserve">Slide 3: Key Industries Driving Demand</w:t>
      </w:r>
    </w:p>
    <w:p>
      <w:pPr>
        <w:pStyle w:val="FirstParagraph"/>
      </w:pPr>
      <w:r>
        <w:t xml:space="preserve">To understand the demand for talent, we must look at the sectors dominating Munich. The presentation highlights three primary pillars:</w:t>
      </w:r>
    </w:p>
    <w:p>
      <w:pPr>
        <w:numPr>
          <w:ilvl w:val="0"/>
          <w:numId w:val="1001"/>
        </w:numPr>
        <w:pStyle w:val="Compact"/>
      </w:pPr>
      <w:r>
        <w:rPr>
          <w:bCs/>
          <w:b/>
        </w:rPr>
        <w:t xml:space="preserve">The Automotive Industry:</w:t>
      </w:r>
      <w:r>
        <w:t xml:space="preserve"> </w:t>
      </w:r>
      <w:r>
        <w:t xml:space="preserve">Home to BMW and numerous suppliers like Infineon and Siemens Mobility. Here, Data Scientists work on predictive maintenance, autonomous navigation systems, and battery optimization for electric vehicles.</w:t>
      </w:r>
    </w:p>
    <w:p>
      <w:pPr>
        <w:numPr>
          <w:ilvl w:val="0"/>
          <w:numId w:val="1001"/>
        </w:numPr>
        <w:pStyle w:val="Compact"/>
      </w:pPr>
      <w:r>
        <w:rPr>
          <w:bCs/>
          <w:b/>
        </w:rPr>
        <w:t xml:space="preserve">Aerospace and Defense:</w:t>
      </w:r>
      <w:r>
        <w:t xml:space="preserve"> </w:t>
      </w:r>
      <w:r>
        <w:t xml:space="preserve">With companies like Airbus having a significant presence in the region, there is a growing need for data professionals who can handle massive datasets from satellite imagery and aerodynamic simulations.</w:t>
      </w:r>
    </w:p>
    <w:p>
      <w:pPr>
        <w:numPr>
          <w:ilvl w:val="0"/>
          <w:numId w:val="1001"/>
        </w:numPr>
        <w:pStyle w:val="Compact"/>
      </w:pPr>
      <w:r>
        <w:rPr>
          <w:bCs/>
          <w:b/>
        </w:rPr>
        <w:t xml:space="preserve">Healthcare and Life Sciences:</w:t>
      </w:r>
      <w:r>
        <w:t xml:space="preserve"> </w:t>
      </w:r>
      <w:r>
        <w:t xml:space="preserve">Munich is emerging as a biotech hub. Data Scientists here are crucial for genomic sequencing analysis and developing AI-driven diagnostic tools.</w:t>
      </w:r>
    </w:p>
    <w:p>
      <w:pPr>
        <w:pStyle w:val="FirstParagraph"/>
      </w:pPr>
      <w:r>
        <w:t xml:space="preserve">In each of these sectors, the data complexity is high, requiring specialized knowledge in time-series analysis, computer vision, and natural language processing.</w:t>
      </w:r>
    </w:p>
    <w:bookmarkEnd w:id="23"/>
    <w:bookmarkStart w:id="24" w:name="X12334af12e95a1b397c1e9ddfafc6a154d4d87f"/>
    <w:p>
      <w:pPr>
        <w:pStyle w:val="Heading2"/>
      </w:pPr>
      <w:r>
        <w:t xml:space="preserve">Slide 4: Technical Stack and Methodologies</w:t>
      </w:r>
    </w:p>
    <w:p>
      <w:pPr>
        <w:pStyle w:val="FirstParagraph"/>
      </w:pPr>
      <w:r>
        <w:t xml:space="preserve">The technical requirements for a Data Scientist in Munich are stringent. While generalist skills are useful, the local market favors specialists. Our Seminar Presentation Slides outline that proficiency in cloud computing platforms such as AWS, Azure, or Google Cloud is mandatory due to the data volume handled by German enterprises.</w:t>
      </w:r>
    </w:p>
    <w:p>
      <w:pPr>
        <w:pStyle w:val="BodyText"/>
      </w:pPr>
      <w:r>
        <w:t xml:space="preserve">Furthermore, there is a strong emphasis on reproducibility and robust engineering practices. The concept of "Munich Precision" translates to code quality; Data Scientists are expected to write production-ready code, not just experimental notebooks. Tools like Docker for containerization and Kubernetes for orchestration are increasingly standard expectations for job descriptions in Germany Munich. Additionally, knowledge of SQL remains fundamental, as most legacy enterprise data still resides in relational databases.</w:t>
      </w:r>
    </w:p>
    <w:bookmarkEnd w:id="24"/>
    <w:bookmarkStart w:id="25" w:name="X7d93ed6850f490e889964802f1038e708fa6839"/>
    <w:p>
      <w:pPr>
        <w:pStyle w:val="Heading2"/>
      </w:pPr>
      <w:r>
        <w:t xml:space="preserve">Slide 5: Regulatory Environment and Ethics</w:t>
      </w:r>
    </w:p>
    <w:p>
      <w:pPr>
        <w:pStyle w:val="FirstParagraph"/>
      </w:pPr>
      <w:r>
        <w:t xml:space="preserve">A distinct characteristic of operating in Germany Munich is the strict regulatory environment. Data Scientists must be well-versed in the General Data Protection Regulation (GDPR). In other regions, privacy might be an afterthought, but in Germany, "Privacy by Design" is a legal requirement.</w:t>
      </w:r>
    </w:p>
    <w:p>
      <w:pPr>
        <w:pStyle w:val="BodyText"/>
      </w:pPr>
      <w:r>
        <w:t xml:space="preserve">This means that from the very first line of code, a Data Scientist must consider data anonymization techniques and user consent management. Furthermore, with the EU AI Act coming into force, there is increased scrutiny on algorithmic bias and transparency. Our Seminar Presentation Slides stress that ethical considerations are not optional in this role; they are core components of job performance. A Data Scientist in Munich must be able to audit their models for bias and ensure fairness, particularly in sectors like insurance and banking where Munich has a strong historical presence.</w:t>
      </w:r>
    </w:p>
    <w:bookmarkEnd w:id="25"/>
    <w:bookmarkStart w:id="26" w:name="slide-6-education-and-skill-acquisition"/>
    <w:p>
      <w:pPr>
        <w:pStyle w:val="Heading2"/>
      </w:pPr>
      <w:r>
        <w:t xml:space="preserve">Slide 6: Education and Skill Acquisition</w:t>
      </w:r>
    </w:p>
    <w:p>
      <w:pPr>
        <w:pStyle w:val="FirstParagraph"/>
      </w:pPr>
      <w:r>
        <w:t xml:space="preserve">The talent pipeline in Germany Munich is robust but competitive. Top universities such as the Technical University of Munich (TUM) and LMU Munich are producing highly skilled graduates. However, academic knowledge often lags behind industry needs.</w:t>
      </w:r>
    </w:p>
    <w:p>
      <w:pPr>
        <w:pStyle w:val="BodyText"/>
      </w:pPr>
      <w:r>
        <w:t xml:space="preserve">Consequently, many Data Scientists undergo continuous upskilling through bootcamps and specialized certification programs. For our audience, it is important to note that a master’s degree in computer science, statistics, or physics is often the baseline requirement for senior roles in Munich’s corporate sector. However, practical experience with real-world datasets carries significant weight. Networking within local meetups and tech conferences in Germany Munich is also vital for career advancement.</w:t>
      </w:r>
    </w:p>
    <w:bookmarkEnd w:id="26"/>
    <w:bookmarkStart w:id="27" w:name="slide-7-challenges-and-future-outlook"/>
    <w:p>
      <w:pPr>
        <w:pStyle w:val="Heading2"/>
      </w:pPr>
      <w:r>
        <w:t xml:space="preserve">Slide 7: Challenges and Future Outlook</w:t>
      </w:r>
    </w:p>
    <w:p>
      <w:pPr>
        <w:pStyle w:val="FirstParagraph"/>
      </w:pPr>
      <w:r>
        <w:t xml:space="preserve">The journey of a Data Scientist in Munich is not without challenges. One significant issue is the shortage of qualified talent, which drives up salaries but also creates retention issues for companies. Additionally, there is a cultural shift required; traditional industries must move away from intuition-based decision-making to data-driven strategies.</w:t>
      </w:r>
    </w:p>
    <w:p>
      <w:pPr>
        <w:pStyle w:val="BodyText"/>
      </w:pPr>
      <w:r>
        <w:t xml:space="preserve">Looking forward, the role will evolve towards "MLOps" (Machine Learning Operations), where the focus shifts from building models to deploying and maintaining them at scale. The integration of Generative AI into enterprise workflows is another frontier that Data Scientists in Germany Munich are beginning to explore. As we conclude this Seminar Presentation Slides document, it is clear that the future belongs to those who can combine technical excellence with ethical responsibility and strategic vision.</w:t>
      </w:r>
    </w:p>
    <w:bookmarkEnd w:id="27"/>
    <w:bookmarkStart w:id="28" w:name="conclusion-summary-for-stakeholders"/>
    <w:p>
      <w:pPr>
        <w:pStyle w:val="Heading2"/>
      </w:pPr>
      <w:r>
        <w:t xml:space="preserve">Conclusion: Summary for Stakeholders</w:t>
      </w:r>
    </w:p>
    <w:p>
      <w:pPr>
        <w:pStyle w:val="FirstParagraph"/>
      </w:pPr>
      <w:r>
        <w:t xml:space="preserve">In summary, the Data Scientist in Germany Munich is a pivotal role that drives innovation across key industries. They are not just analysts; they are architects of the digital future. For organizations looking to thrive in this region, investing in high-quality Data Science talent and providing them with the right ethical and technical framework is essential.</w:t>
      </w:r>
    </w:p>
    <w:p>
      <w:pPr>
        <w:pStyle w:val="BodyText"/>
      </w:pPr>
      <w:r>
        <w:t xml:space="preserve">We urge all stakeholders to recognize that while tools change, the core value of a Data Scientist lies in their ability to derive truth from noise. By fostering an environment that values precision, ethics, and continuous learning, Germany Munich will continue to solidify its position as a global leader in data science innovation.</w:t>
      </w:r>
    </w:p>
    <w:p>
      <w:pPr>
        <w:pStyle w:val="BodyText"/>
      </w:pPr>
      <w:r>
        <w:rPr>
          <w:iCs/>
          <w:i/>
        </w:rPr>
        <w:t xml:space="preserve">Thank you for your attention during this Seminar Presentation Slides session. Questions are now open.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Data Scientist in Germany Munich</dc:title>
  <dc:creator/>
  <dc:language>en</dc:language>
  <cp:keywords/>
  <dcterms:created xsi:type="dcterms:W3CDTF">2026-07-29T17:11:04Z</dcterms:created>
  <dcterms:modified xsi:type="dcterms:W3CDTF">2026-07-29T17:11:04Z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