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b1f251639bbdc532a498133ea9d5df9f4a89988"/>
    <w:p>
      <w:pPr>
        <w:pStyle w:val="Heading1"/>
      </w:pPr>
      <w:r>
        <w:t xml:space="preserve">Seminar Presentation Slides</w:t>
      </w:r>
      <w:r>
        <w:br/>
      </w:r>
      <w:r>
        <w:t xml:space="preserve">The Role and Impact of the Data Scientist in United Kingdom London</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slides overview focusing on the critical role of the Data Scientist within the bustling economic hub of United Kingdom London. As we navigate through today’s session, it is imperative to understand that United Kingdom London is not merely a geographical location but a global epicenter for finance, technology, and innovation.</w:t>
      </w:r>
    </w:p>
    <w:p>
      <w:pPr>
        <w:pStyle w:val="BodyText"/>
      </w:pPr>
      <w:r>
        <w:t xml:space="preserve">In this dynamic environment, the Data Scientist has emerged as one of the most sought-after professionals. The intersection of vast data availability and advanced computational power in United Kingdom London has created an ecosystem where data-driven decision-making is paramount. This presentation will dissect the evolving landscape of data science, highlighting specific challenges and opportunities present in this unique market.</w:t>
      </w:r>
    </w:p>
    <w:p>
      <w:pPr>
        <w:pStyle w:val="BodyText"/>
      </w:pPr>
      <w:r>
        <w:t xml:space="preserve">We aim to provide stakeholders, prospective students, and industry leaders with a deep dive into how Data Scientists are reshaping industries from banking in the City of London to startups in Tech City. Understanding these dynamics is essential for anyone looking to engage with the digital economy of United Kingdom London.</w:t>
      </w:r>
    </w:p>
    <w:bookmarkEnd w:id="20"/>
    <w:bookmarkStart w:id="22" w:name="X4ef5fe70731d51d9c894feb2c6c76fe8ab6554f"/>
    <w:p>
      <w:pPr>
        <w:pStyle w:val="Heading2"/>
      </w:pPr>
      <w:r>
        <w:t xml:space="preserve">Slide 2: The Unique Landscape of United Kingdom London</w:t>
      </w:r>
    </w:p>
    <w:p>
      <w:pPr>
        <w:pStyle w:val="FirstParagraph"/>
      </w:pPr>
      <w:r>
        <w:t xml:space="preserve">To understand the Data Scientist’s role, one must first appreciate the context of United Kingdom London. This city is often referred to as the financial capital of Europe and a leading global hub for fintech, insurtech, and big data analytics. The density of multinational corporations in United Kingdom London means that Data Scientists are not just working with code; they are solving high-stakes business problems.</w:t>
      </w:r>
    </w:p>
    <w:bookmarkStart w:id="21" w:name="key-industry-verticals"/>
    <w:p>
      <w:pPr>
        <w:pStyle w:val="Heading3"/>
      </w:pPr>
      <w:r>
        <w:t xml:space="preserve">Key Industry Verticals:</w:t>
      </w:r>
    </w:p>
    <w:p>
      <w:pPr>
        <w:numPr>
          <w:ilvl w:val="0"/>
          <w:numId w:val="1001"/>
        </w:numPr>
        <w:pStyle w:val="Compact"/>
      </w:pPr>
      <w:r>
        <w:rPr>
          <w:bCs/>
          <w:b/>
        </w:rPr>
        <w:t xml:space="preserve">Fintech and Banking:</w:t>
      </w:r>
      <w:r>
        <w:t xml:space="preserve"> </w:t>
      </w:r>
      <w:r>
        <w:t xml:space="preserve">With institutions like HSBC, Barclays, and Revolut headquartered in United Kingdom London, the application of machine learning for fraud detection, algorithmic trading, and credit risk assessment is highly advanced.</w:t>
      </w:r>
    </w:p>
    <w:p>
      <w:pPr>
        <w:numPr>
          <w:ilvl w:val="0"/>
          <w:numId w:val="1001"/>
        </w:numPr>
        <w:pStyle w:val="Compact"/>
      </w:pPr>
      <w:r>
        <w:rPr>
          <w:bCs/>
          <w:b/>
        </w:rPr>
        <w:t xml:space="preserve">Retail and E-Commerce:</w:t>
      </w:r>
      <w:r>
        <w:t xml:space="preserve"> </w:t>
      </w:r>
      <w:r>
        <w:t xml:space="preserve">Companies operating in United Kingdom London leverage Data Scientists to optimize supply chains and personalize customer experiences at scale.</w:t>
      </w:r>
    </w:p>
    <w:p>
      <w:pPr>
        <w:numPr>
          <w:ilvl w:val="0"/>
          <w:numId w:val="1001"/>
        </w:numPr>
        <w:pStyle w:val="Compact"/>
      </w:pPr>
      <w:r>
        <w:rPr>
          <w:bCs/>
          <w:b/>
        </w:rPr>
        <w:t xml:space="preserve">Healthcare (NHS Digital):</w:t>
      </w:r>
      <w:r>
        <w:t xml:space="preserve"> </w:t>
      </w:r>
      <w:r>
        <w:t xml:space="preserve">The integration of data science into public health services within United Kingdom London is growing rapidly, focusing on patient outcomes and resource allocation.</w:t>
      </w:r>
    </w:p>
    <w:p>
      <w:pPr>
        <w:pStyle w:val="FirstParagraph"/>
      </w:pPr>
      <w:r>
        <w:t xml:space="preserve">The regulatory environment in United Kingdom London, governed by bodies such as the Financial Conduct Authority (FCA), adds a layer of complexity that Data Scientists must navigate. Compliance and ethical data usage are not optional; they are foundational requirements for any successful project in this region.</w:t>
      </w:r>
    </w:p>
    <w:bookmarkEnd w:id="21"/>
    <w:bookmarkEnd w:id="22"/>
    <w:bookmarkStart w:id="25" w:name="X6c7e01cc2c1cba0e1046ff32db112bf3c444e12"/>
    <w:p>
      <w:pPr>
        <w:pStyle w:val="Heading2"/>
      </w:pPr>
      <w:r>
        <w:t xml:space="preserve">Slide 3: Core Competencies Required for the Modern Data Scientist</w:t>
      </w:r>
    </w:p>
    <w:p>
      <w:pPr>
        <w:pStyle w:val="FirstParagraph"/>
      </w:pPr>
      <w:r>
        <w:t xml:space="preserve">The profile of a successful Data Scientist in United Kingdom London has evolved significantly. It is no longer sufficient to possess only technical prowess. Today, employers across United Kingdom London seek a hybrid skill set that blends rigorous statistical knowledge with business acumen.</w:t>
      </w:r>
    </w:p>
    <w:bookmarkStart w:id="23" w:name="technical-proficiency"/>
    <w:p>
      <w:pPr>
        <w:pStyle w:val="Heading3"/>
      </w:pPr>
      <w:r>
        <w:t xml:space="preserve">Technical Proficiency:</w:t>
      </w:r>
    </w:p>
    <w:p>
      <w:pPr>
        <w:numPr>
          <w:ilvl w:val="0"/>
          <w:numId w:val="1002"/>
        </w:numPr>
        <w:pStyle w:val="Compact"/>
      </w:pPr>
      <w:r>
        <w:rPr>
          <w:bCs/>
          <w:b/>
        </w:rPr>
        <w:t xml:space="preserve">Programming Languages:</w:t>
      </w:r>
      <w:r>
        <w:t xml:space="preserve"> </w:t>
      </w:r>
      <w:r>
        <w:t xml:space="preserve">Python and R remain the standards, but SQL proficiency is non-negotiable. In United Kingdom London, data pipelines are complex, requiring robust data manipulation skills.</w:t>
      </w:r>
    </w:p>
    <w:p>
      <w:pPr>
        <w:numPr>
          <w:ilvl w:val="0"/>
          <w:numId w:val="1002"/>
        </w:numPr>
        <w:pStyle w:val="Compact"/>
      </w:pPr>
      <w:r>
        <w:rPr>
          <w:bCs/>
          <w:b/>
        </w:rPr>
        <w:t xml:space="preserve">Machin Learning Frameworks:</w:t>
      </w:r>
      <w:r>
        <w:t xml:space="preserve"> </w:t>
      </w:r>
      <w:r>
        <w:t xml:space="preserve">Expertise in TensorFlow, PyTorch, or Scikit-learn is essential for building predictive models that drive business value.</w:t>
      </w:r>
    </w:p>
    <w:p>
      <w:pPr>
        <w:numPr>
          <w:ilvl w:val="0"/>
          <w:numId w:val="1002"/>
        </w:numPr>
        <w:pStyle w:val="Compact"/>
      </w:pPr>
      <w:r>
        <w:rPr>
          <w:bCs/>
          <w:b/>
        </w:rPr>
        <w:t xml:space="preserve">Data Visualization:</w:t>
      </w:r>
      <w:r>
        <w:t xml:space="preserve"> </w:t>
      </w:r>
      <w:r>
        <w:t xml:space="preserve">Tools like Tableau, PowerBI, or Matplotlib are critical. Data Scientists must translate complex algorithms into actionable insights for non-technical stakeholders in United Kingdom London.</w:t>
      </w:r>
    </w:p>
    <w:bookmarkEnd w:id="23"/>
    <w:bookmarkStart w:id="24" w:name="soft-skills-and-ethics"/>
    <w:p>
      <w:pPr>
        <w:pStyle w:val="Heading3"/>
      </w:pPr>
      <w:r>
        <w:t xml:space="preserve">Soft Skills and Ethics:</w:t>
      </w:r>
    </w:p>
    <w:p>
      <w:pPr>
        <w:pStyle w:val="FirstParagraph"/>
      </w:pPr>
      <w:r>
        <w:t xml:space="preserve">Beyond code, communication is key. A Data Scientist in United Kingdom London often acts as a bridge between technical teams and executive leadership. The ability to tell a compelling story with data is highly valued. Furthermore, ethical considerations regarding data privacy (GDPR compliance) are central to the role within the legal framework of United Kingdom London.</w:t>
      </w:r>
    </w:p>
    <w:bookmarkEnd w:id="24"/>
    <w:bookmarkEnd w:id="25"/>
    <w:bookmarkStart w:id="26" w:name="X62c52953f6778b5c499d9b9b8112ade54fa8fbd"/>
    <w:p>
      <w:pPr>
        <w:pStyle w:val="Heading2"/>
      </w:pPr>
      <w:r>
        <w:t xml:space="preserve">Slide 4: Educational Pathways and Talent Acquisition</w:t>
      </w:r>
    </w:p>
    <w:p>
      <w:pPr>
        <w:pStyle w:val="FirstParagraph"/>
      </w:pPr>
      <w:r>
        <w:t xml:space="preserve">The demand for Data Scientists in United Kingdom London outstrips supply, leading to fierce competition for top talent. Universities across the region, including Imperial College London and University College London (UCL), have responded by offering specialized master’s degrees in Data Science.</w:t>
      </w:r>
    </w:p>
    <w:p>
      <w:pPr>
        <w:pStyle w:val="BodyText"/>
      </w:pPr>
      <w:r>
        <w:t xml:space="preserve">However, the pathway is not limited to traditional academia. Bootcamps and professional certifications are increasingly recognized in United Kingdom London, particularly for career switchers. For organizations hiring in United Kingdom London, there is a growing emphasis on diversity and inclusion within data teams to mitigate bias in algorithms.</w:t>
      </w:r>
    </w:p>
    <w:p>
      <w:pPr>
        <w:pStyle w:val="BodyText"/>
      </w:pPr>
      <w:r>
        <w:rPr>
          <w:bCs/>
          <w:b/>
        </w:rPr>
        <w:t xml:space="preserve">Career Insight:</w:t>
      </w:r>
      <w:r>
        <w:t xml:space="preserve"> </w:t>
      </w:r>
      <w:r>
        <w:t xml:space="preserve">Entry-level roles often require a strong portfolio of projects demonstrating real-world application. In the competitive market of United Kingdom London, practical experience frequently outweighs theoretical knowledge alone. Networking events in tech hubs like Shoreditch are crucial for breaking into the scene.</w:t>
      </w:r>
    </w:p>
    <w:bookmarkEnd w:id="26"/>
    <w:bookmarkStart w:id="30" w:name="X0e65d83ae576a3a269a75827ae7512c98f3f089"/>
    <w:p>
      <w:pPr>
        <w:pStyle w:val="Heading2"/>
      </w:pPr>
      <w:r>
        <w:t xml:space="preserve">Slide 5: Challenges Facing Data Scientists in United Kingdom London</w:t>
      </w:r>
    </w:p>
    <w:p>
      <w:pPr>
        <w:pStyle w:val="FirstParagraph"/>
      </w:pPr>
      <w:r>
        <w:t xml:space="preserve">Despite the optimism, there are significant hurdles for Data Scientists operating in United Kingdom London. The cost of living in this part of United Kingdom London is among the highest globally, which impacts salary expectations and talent retention.</w:t>
      </w:r>
    </w:p>
    <w:bookmarkStart w:id="27" w:name="data-quality-and-silos"/>
    <w:p>
      <w:pPr>
        <w:pStyle w:val="Heading3"/>
      </w:pPr>
      <w:r>
        <w:t xml:space="preserve">Data Quality and Silos:</w:t>
      </w:r>
    </w:p>
    <w:p>
      <w:pPr>
        <w:pStyle w:val="FirstParagraph"/>
      </w:pPr>
      <w:r>
        <w:t xml:space="preserve">A common challenge cited by Data Scientists in United Kingdom London is poor data governance. Legacy systems within large financial institutions can create data silos, making it difficult to access clean, unified datasets. Cleaning data often consumes 80% of a Data Scientist’s time.</w:t>
      </w:r>
    </w:p>
    <w:bookmarkEnd w:id="27"/>
    <w:bookmarkStart w:id="28" w:name="talent-shortage"/>
    <w:p>
      <w:pPr>
        <w:pStyle w:val="Heading3"/>
      </w:pPr>
      <w:r>
        <w:t xml:space="preserve">Talent Shortage:</w:t>
      </w:r>
    </w:p>
    <w:p>
      <w:pPr>
        <w:pStyle w:val="FirstParagraph"/>
      </w:pPr>
      <w:r>
        <w:t xml:space="preserve">The skills gap remains wide. While many graduates possess coding skills, few have the deep statistical understanding required for advanced machine learning roles. This shortage drives up salaries but also creates pressure on existing teams in United Kingdom London to deliver results quickly.</w:t>
      </w:r>
    </w:p>
    <w:bookmarkEnd w:id="28"/>
    <w:bookmarkStart w:id="29" w:name="brexit-implications"/>
    <w:p>
      <w:pPr>
        <w:pStyle w:val="Heading3"/>
      </w:pPr>
      <w:r>
        <w:t xml:space="preserve">Brexit Implications:</w:t>
      </w:r>
    </w:p>
    <w:p>
      <w:pPr>
        <w:pStyle w:val="FirstParagraph"/>
      </w:pPr>
      <w:r>
        <w:t xml:space="preserve">The post-Brexit landscape has introduced new complexities regarding visa regulations and talent mobility from the European Union. Data Scientists in United Kingdom London must now navigate a more rigorous immigration process, potentially limiting the global talent pool available to local firms.</w:t>
      </w:r>
    </w:p>
    <w:bookmarkEnd w:id="29"/>
    <w:bookmarkEnd w:id="30"/>
    <w:bookmarkStart w:id="31" w:name="Xa017a974c3a214a14594d2c9f07a1364b99ce59"/>
    <w:p>
      <w:pPr>
        <w:pStyle w:val="Heading2"/>
      </w:pPr>
      <w:r>
        <w:t xml:space="preserve">Slide 6: The Future Outlook for Data Science in United Kingdom London</w:t>
      </w:r>
    </w:p>
    <w:p>
      <w:pPr>
        <w:pStyle w:val="FirstParagraph"/>
      </w:pPr>
      <w:r>
        <w:t xml:space="preserve">Looking ahead, the trajectory for Data Scientists in United Kingdom London is upward. The continued digital transformation of the UK economy ensures that data will remain a primary asset. Emerging technologies such as Generative AI and Large Language Models (LLMs) are currently reshaping job descriptions across United Kingdom London.</w:t>
      </w:r>
    </w:p>
    <w:p>
      <w:pPr>
        <w:pStyle w:val="BodyText"/>
      </w:pPr>
      <w:r>
        <w:t xml:space="preserve">We predict an increased demand for Data Scientists who specialize in NLP (Natural Language Processing) and computer vision, particularly in sectors like legal tech and creative industries which thrive in United Kingdom London. Additionally, the integration of AI ethics boards within companies will create new specialized roles focused on responsible AI development.</w:t>
      </w:r>
    </w:p>
    <w:p>
      <w:pPr>
        <w:pStyle w:val="BodyText"/>
      </w:pPr>
      <w:r>
        <w:t xml:space="preserve">United Kingdom London is positioning itself as a leader in ethical AI governance globally. Therefore, Data Scientists who can navigate regulatory frameworks while innovating will be at the forefront of this evolution.</w:t>
      </w:r>
    </w:p>
    <w:bookmarkEnd w:id="31"/>
    <w:bookmarkStart w:id="32" w:name="Xfa87d14d18dc235ea679cdf37fa6b3d51c0fb67"/>
    <w:p>
      <w:pPr>
        <w:pStyle w:val="Heading2"/>
      </w:pPr>
      <w:r>
        <w:t xml:space="preserve">Slide 7: Strategic Recommendations for Stakeholders</w:t>
      </w:r>
    </w:p>
    <w:p>
      <w:pPr>
        <w:pStyle w:val="FirstParagraph"/>
      </w:pPr>
      <w:r>
        <w:t xml:space="preserve">For businesses operating in United Kingdom London, investing in data infrastructure is no longer optional. Organizations must cultivate a data-driven culture where Data Scientists are empowered to experiment and innovate.</w:t>
      </w:r>
    </w:p>
    <w:p>
      <w:pPr>
        <w:numPr>
          <w:ilvl w:val="0"/>
          <w:numId w:val="1003"/>
        </w:numPr>
        <w:pStyle w:val="Compact"/>
      </w:pPr>
      <w:r>
        <w:rPr>
          <w:bCs/>
          <w:b/>
        </w:rPr>
        <w:t xml:space="preserve">Invest in Upskilling:</w:t>
      </w:r>
      <w:r>
        <w:t xml:space="preserve"> </w:t>
      </w:r>
      <w:r>
        <w:t xml:space="preserve">Continuous learning programs are vital given the rapid pace of change in technology within United Kingdom London.</w:t>
      </w:r>
    </w:p>
    <w:p>
      <w:pPr>
        <w:numPr>
          <w:ilvl w:val="0"/>
          <w:numId w:val="1003"/>
        </w:numPr>
        <w:pStyle w:val="Compact"/>
      </w:pPr>
      <w:r>
        <w:rPr>
          <w:bCs/>
          <w:b/>
        </w:rPr>
        <w:t xml:space="preserve">Prioritize Diversity:</w:t>
      </w:r>
      <w:r>
        <w:t xml:space="preserve"> </w:t>
      </w:r>
      <w:r>
        <w:t xml:space="preserve">Diverse teams build better models. Companies in United Kingdom London should actively recruit from underrepresented groups to enhance the robustness of their AI systems.</w:t>
      </w:r>
    </w:p>
    <w:p>
      <w:pPr>
        <w:numPr>
          <w:ilvl w:val="0"/>
          <w:numId w:val="1003"/>
        </w:numPr>
        <w:pStyle w:val="Compact"/>
      </w:pPr>
      <w:r>
        <w:rPr>
          <w:bCs/>
          <w:b/>
        </w:rPr>
        <w:t xml:space="preserve">Foster Collaboration:</w:t>
      </w:r>
      <w:r>
        <w:t xml:space="preserve"> </w:t>
      </w:r>
      <w:r>
        <w:t xml:space="preserve">Break down silos between IT, business units, and data teams. The most successful Data Scientists in United Kingdom London work as integral parts of cross-functional teams.</w:t>
      </w:r>
    </w:p>
    <w:bookmarkEnd w:id="32"/>
    <w:bookmarkStart w:id="33" w:name="slide-8-conclusion"/>
    <w:p>
      <w:pPr>
        <w:pStyle w:val="Heading2"/>
      </w:pPr>
      <w:r>
        <w:t xml:space="preserve">Slide 8: Conclusion</w:t>
      </w:r>
    </w:p>
    <w:p>
      <w:pPr>
        <w:pStyle w:val="FirstParagraph"/>
      </w:pPr>
      <w:r>
        <w:t xml:space="preserve">In conclusion, the role of the Data Scientist in United Kingdom London is pivotal to the region’s continued economic success. It is a role that demands technical excellence, ethical vigilance, and strategic thinking.</w:t>
      </w:r>
    </w:p>
    <w:p>
      <w:pPr>
        <w:pStyle w:val="BodyText"/>
      </w:pPr>
      <w:r>
        <w:t xml:space="preserve">As we have explored through this seminar presentation slides document, United Kingdom London offers a unique ecosystem rich with opportunity but also fraught with challenges. From navigating complex regulatory environments to addressing the skills shortage, the journey for Data Scientists is demanding yet rewarding.</w:t>
      </w:r>
    </w:p>
    <w:p>
      <w:pPr>
        <w:pStyle w:val="BodyText"/>
      </w:pPr>
      <w:r>
        <w:t xml:space="preserve">We urge all stakeholders—educators, employers, and aspiring professionals—to recognize the strategic importance of this role. By fostering an environment that supports innovation and ethical data practices in United Kingdom London, we can ensure that data science continues to drive positive change for society at large.</w:t>
      </w:r>
    </w:p>
    <w:p>
      <w:pPr>
        <w:pStyle w:val="BodyText"/>
      </w:pPr>
      <w:r>
        <w:rPr>
          <w:bCs/>
          <w:b/>
        </w:rPr>
        <w:t xml:space="preserve">Final Thought:</w:t>
      </w:r>
      <w:r>
        <w:t xml:space="preserve"> </w:t>
      </w:r>
      <w:r>
        <w:t xml:space="preserve">The future belongs to those who can interpret the language of data. In United Kingdom London, Data Scientists are not just analysts; they are the architects of tomorrow’s digital landscape.</w:t>
      </w:r>
    </w:p>
    <w:bookmarkEnd w:id="33"/>
    <w:p>
      <w:pPr>
        <w:pStyle w:val="BodyText"/>
      </w:pPr>
      <w:r>
        <w:t xml:space="preserve">End of Seminar Presentation Slides Document | Focus: Data Scientist in United Kingdom London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United Kingdom London</dc:title>
  <dc:creator/>
  <dc:language>en</dc:language>
  <cp:keywords/>
  <dcterms:created xsi:type="dcterms:W3CDTF">2026-07-29T18:20:56Z</dcterms:created>
  <dcterms:modified xsi:type="dcterms:W3CDTF">2026-07-29T18:20:56Z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