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Dental</w:t>
      </w:r>
      <w:r>
        <w:t xml:space="preserve"> </w:t>
      </w:r>
      <w:r>
        <w:t xml:space="preserve">Healthcare</w:t>
      </w:r>
      <w:r>
        <w:t xml:space="preserve"> </w:t>
      </w:r>
      <w:r>
        <w:t xml:space="preserve">in</w:t>
      </w:r>
      <w:r>
        <w:t xml:space="preserve"> </w:t>
      </w:r>
      <w:r>
        <w:t xml:space="preserve">Afghanistan</w:t>
      </w:r>
      <w:r>
        <w:t xml:space="preserve"> </w:t>
      </w:r>
      <w:r>
        <w:t xml:space="preserve">Kabul</w:t>
      </w:r>
    </w:p>
    <w:bookmarkStart w:id="21" w:name="seminar-presentation-slides"/>
    <w:p>
      <w:pPr>
        <w:pStyle w:val="Heading1"/>
      </w:pPr>
      <w:r>
        <w:t xml:space="preserve">Seminar Presentation Slides</w:t>
      </w:r>
    </w:p>
    <w:bookmarkStart w:id="20" w:name="X6d9ea52b9a1d481ab065732c06677491ba5f30d"/>
    <w:p>
      <w:pPr>
        <w:pStyle w:val="Heading2"/>
      </w:pPr>
      <w:r>
        <w:t xml:space="preserve">Elevating Oral Health Standards in Afghanistan Kabul: A Strategic Roadmap for the Modern Dentist</w:t>
      </w:r>
    </w:p>
    <w:p>
      <w:pPr>
        <w:pStyle w:val="FirstParagraph"/>
      </w:pPr>
      <w:r>
        <w:rPr>
          <w:bCs/>
          <w:b/>
        </w:rPr>
        <w:t xml:space="preserve">Date:</w:t>
      </w:r>
      <w:r>
        <w:t xml:space="preserve"> </w:t>
      </w:r>
      <w:r>
        <w:t xml:space="preserve">October 20, 2023</w:t>
      </w:r>
      <w:r>
        <w:br/>
      </w:r>
      <w:r>
        <w:rPr>
          <w:bCs/>
          <w:b/>
        </w:rPr>
        <w:t xml:space="preserve">Presenter:</w:t>
      </w:r>
      <w:r>
        <w:t xml:space="preserve"> </w:t>
      </w:r>
      <w:r>
        <w:t xml:space="preserve">Dr. Ahmad Fazli</w:t>
      </w:r>
      <w:r>
        <w:br/>
      </w:r>
      <w:r>
        <w:rPr>
          <w:bCs/>
          <w:b/>
        </w:rPr>
        <w:t xml:space="preserve">Audience:</w:t>
      </w:r>
      <w:r>
        <w:t xml:space="preserve"> </w:t>
      </w:r>
      <w:r>
        <w:t xml:space="preserve">Healthcare Administrators, Dental Students, and Policy Makers in Afghanistan Kabul</w:t>
      </w:r>
    </w:p>
    <w:bookmarkEnd w:id="20"/>
    <w:bookmarkEnd w:id="21"/>
    <w:bookmarkStart w:id="22" w:name="X299228350f19adabac05a171168a11e68397f1c"/>
    <w:p>
      <w:pPr>
        <w:pStyle w:val="Heading2"/>
      </w:pPr>
      <w:r>
        <w:t xml:space="preserve">Lecture Title: The Critical Role of the Dentist in Post-Conflict Urban Centers</w:t>
      </w:r>
    </w:p>
    <w:p>
      <w:pPr>
        <w:pStyle w:val="FirstParagraph"/>
      </w:pPr>
      <w:r>
        <w:t xml:space="preserve">Welcome to this seminar presentation dedicated to the urgent need for structured dental care reform in Afghanistan Kabul. As we gather here, it is imperative to recognize that oral health is not merely a cosmetic concern but a fundamental pillar of public health. In the bustling metropolis of Afghanistan Kabul, where population density is high and healthcare infrastructure faces unique challenges, the role of the</w:t>
      </w:r>
      <w:r>
        <w:t xml:space="preserve"> </w:t>
      </w:r>
      <w:r>
        <w:t xml:space="preserve">Dentist</w:t>
      </w:r>
      <w:r>
        <w:t xml:space="preserve"> </w:t>
      </w:r>
      <w:r>
        <w:t xml:space="preserve">has evolved from a purely clinical practitioner to a vital community health educator.</w:t>
      </w:r>
    </w:p>
    <w:p>
      <w:pPr>
        <w:pStyle w:val="BodyText"/>
      </w:pPr>
      <w:r>
        <w:t xml:space="preserve">This document serves as both a guide for dental professionals operating in this region and an informational resource for stakeholders interested in the healthcare landscape of Afghanistan Kabul. We will explore the current challenges, emerging opportunities, and strategic solutions necessary to build a resilient dental care system tailored specifically to the needs of Kabul’s diverse population.</w:t>
      </w:r>
    </w:p>
    <w:bookmarkEnd w:id="22"/>
    <w:bookmarkStart w:id="23" w:name="X787a5769fa0ede3f0d24cf76e312eebbe113e15"/>
    <w:p>
      <w:pPr>
        <w:pStyle w:val="Heading2"/>
      </w:pPr>
      <w:r>
        <w:t xml:space="preserve">Contextual Analysis: The Healthcare Landscape in Afghanistan Kabul</w:t>
      </w:r>
    </w:p>
    <w:p>
      <w:pPr>
        <w:pStyle w:val="FirstParagraph"/>
      </w:pPr>
      <w:r>
        <w:t xml:space="preserve">To understand the necessity of specialized dental interventions, we must first analyze the broader health context of Afghanistan Kabul. Over the past few decades, conflict and economic instability have severely impacted public health infrastructure. While primary healthcare has seen some improvements through international aid and government initiatives, specialized care—particularly dentistry—remains under-resourced.</w:t>
      </w:r>
    </w:p>
    <w:p>
      <w:pPr>
        <w:pStyle w:val="BodyText"/>
      </w:pPr>
      <w:r>
        <w:t xml:space="preserve">In Afghanistan Kabul, the demand for dental services far exceeds the current supply of qualified professionals. The city is home to millions of residents, including a significant population of displaced persons and refugees who often lack consistent access to healthcare. Furthermore, urbanization in Afghanistan Kabul has led to lifestyle changes that contribute to higher rates of oral diseases, including periodontal disease and dental caries. These factors combine to create a unique public health crisis that requires immediate attention from the</w:t>
      </w:r>
      <w:r>
        <w:t xml:space="preserve"> </w:t>
      </w:r>
      <w:r>
        <w:t xml:space="preserve">Dentist</w:t>
      </w:r>
      <w:r>
        <w:t xml:space="preserve"> </w:t>
      </w:r>
      <w:r>
        <w:t xml:space="preserve">community.</w:t>
      </w:r>
    </w:p>
    <w:bookmarkEnd w:id="23"/>
    <w:bookmarkStart w:id="25" w:name="Xac48ee4ed99d4fbc67bfa67320edfd88841c5d4"/>
    <w:p>
      <w:pPr>
        <w:pStyle w:val="Heading2"/>
      </w:pPr>
      <w:r>
        <w:t xml:space="preserve">The Role of the Modern Dentist: Beyond Extraction</w:t>
      </w:r>
    </w:p>
    <w:p>
      <w:pPr>
        <w:pStyle w:val="FirstParagraph"/>
      </w:pPr>
      <w:r>
        <w:t xml:space="preserve">The traditional perception of a dentist in many developing regions is often limited to painful extractions. However, in the context of modernizing healthcare in Afghanistan Kabul, the role of the</w:t>
      </w:r>
      <w:r>
        <w:t xml:space="preserve"> </w:t>
      </w:r>
      <w:r>
        <w:t xml:space="preserve">Dentist</w:t>
      </w:r>
      <w:r>
        <w:t xml:space="preserve"> </w:t>
      </w:r>
      <w:r>
        <w:t xml:space="preserve">must expand significantly. We advocate for a holistic approach that includes preventive care, education, and early intervention.</w:t>
      </w:r>
    </w:p>
    <w:bookmarkStart w:id="24" w:name="key-responsibilities"/>
    <w:p>
      <w:pPr>
        <w:pStyle w:val="Heading3"/>
      </w:pPr>
      <w:r>
        <w:t xml:space="preserve">Key Responsibilities:</w:t>
      </w:r>
    </w:p>
    <w:p>
      <w:pPr>
        <w:numPr>
          <w:ilvl w:val="0"/>
          <w:numId w:val="1001"/>
        </w:numPr>
        <w:pStyle w:val="Compact"/>
      </w:pPr>
      <w:r>
        <w:rPr>
          <w:bCs/>
          <w:b/>
        </w:rPr>
        <w:t xml:space="preserve">Epidemiological Surveillance:</w:t>
      </w:r>
      <w:r>
        <w:t xml:space="preserve">Dental professionals in Afghanistan Kabul must actively monitor trends in oral diseases to guide public health policy.</w:t>
      </w:r>
    </w:p>
    <w:p>
      <w:pPr>
        <w:numPr>
          <w:ilvl w:val="0"/>
          <w:numId w:val="1001"/>
        </w:numPr>
        <w:pStyle w:val="Compact"/>
      </w:pPr>
      <w:r>
        <w:rPr>
          <w:bCs/>
          <w:b/>
        </w:rPr>
        <w:t xml:space="preserve">Patient Education:</w:t>
      </w:r>
      <w:r>
        <w:t xml:space="preserve">A significant barrier to oral health in Afghanistan Kabul is the lack of awareness regarding hygiene practices. Dentists serve as the primary educators for families and schools.</w:t>
      </w:r>
    </w:p>
    <w:p>
      <w:pPr>
        <w:numPr>
          <w:ilvl w:val="0"/>
          <w:numId w:val="1001"/>
        </w:numPr>
        <w:pStyle w:val="Compact"/>
      </w:pPr>
      <w:r>
        <w:rPr>
          <w:bCs/>
          <w:b/>
        </w:rPr>
        <w:t xml:space="preserve">Infection Control:</w:t>
      </w:r>
      <w:r>
        <w:t xml:space="preserve">Given the resource constraints, implementing strict sterilization protocols is critical to preventing cross-contamination in clinics across Afghanistan Kabul.</w:t>
      </w:r>
    </w:p>
    <w:p>
      <w:pPr>
        <w:numPr>
          <w:ilvl w:val="0"/>
          <w:numId w:val="1001"/>
        </w:numPr>
        <w:pStyle w:val="Compact"/>
      </w:pPr>
      <w:r>
        <w:rPr>
          <w:bCs/>
          <w:b/>
        </w:rPr>
        <w:t xml:space="preserve">Multidisciplinary Collaboration:</w:t>
      </w:r>
      <w:r>
        <w:t xml:space="preserve">Dentists must work closely with physicians and public health officials to address systemic issues that manifest in oral health, such as diabetes and hypertension.</w:t>
      </w:r>
    </w:p>
    <w:bookmarkEnd w:id="24"/>
    <w:bookmarkEnd w:id="25"/>
    <w:bookmarkStart w:id="26" w:name="Xf990fd556d7accd33496cd3cf6597146ff94023"/>
    <w:p>
      <w:pPr>
        <w:pStyle w:val="Heading2"/>
      </w:pPr>
      <w:r>
        <w:t xml:space="preserve">Educational Challenges and Capacity Building</w:t>
      </w:r>
    </w:p>
    <w:p>
      <w:pPr>
        <w:pStyle w:val="FirstParagraph"/>
      </w:pPr>
      <w:r>
        <w:t xml:space="preserve">A major hurdle in improving dental care in Afghanistan Kabul is the gap between academic training and practical application. Many dental schools produce graduates who are theoretically knowledgeable but lack exposure to modern equipment and techniques due to limited resources. To address this, we propose a comprehensive capacity-building program for students and junior practitioners.</w:t>
      </w:r>
    </w:p>
    <w:p>
      <w:pPr>
        <w:pStyle w:val="BodyText"/>
      </w:pPr>
      <w:r>
        <w:t xml:space="preserve">This initiative would focus on practical workshops held in major hospitals within Afghanistan Kabul. By partnering with international NGOs and dental associations, we can provide mentorship programs where experienced</w:t>
      </w:r>
      <w:r>
        <w:t xml:space="preserve"> </w:t>
      </w:r>
      <w:r>
        <w:t xml:space="preserve">Dentist</w:t>
      </w:r>
      <w:r>
        <w:t xml:space="preserve"> </w:t>
      </w:r>
      <w:r>
        <w:t xml:space="preserve">professionals guide younger generations. Furthermore, continuous professional development is essential. The rapid advancement of digital dentistry offers opportunities for tele-dentistry consultations, allowing specialists in urban centers of Afghanistan Kabul to advise practitioners in more remote provinces.</w:t>
      </w:r>
    </w:p>
    <w:bookmarkEnd w:id="26"/>
    <w:bookmarkStart w:id="27" w:name="X124047789971e0aa43810a6ceec1dbe74e88f43"/>
    <w:p>
      <w:pPr>
        <w:pStyle w:val="Heading2"/>
      </w:pPr>
      <w:r>
        <w:t xml:space="preserve">Promoting Preventive Care and Public Hygiene</w:t>
      </w:r>
    </w:p>
    <w:p>
      <w:pPr>
        <w:pStyle w:val="FirstParagraph"/>
      </w:pPr>
      <w:r>
        <w:t xml:space="preserve">The most cost-effective way to improve oral health in Afghanistan Kabul is through prevention. We propose a nationwide campaign, spearheaded by the dental community, to promote basic hygiene habits. This includes the widespread distribution of fluoride toothpaste and educational materials in local languages.</w:t>
      </w:r>
    </w:p>
    <w:p>
      <w:pPr>
        <w:pStyle w:val="BodyText"/>
      </w:pPr>
      <w:r>
        <w:t xml:space="preserve">In schools across Afghanistan Kabul, we aim to integrate oral health education into the standard curriculum. Dental professionals can conduct regular screenings and provide sealants for children, significantly reducing the incidence of cavities later in life. The concept that "prevention is better than cure" must be ingrained in the cultural consciousness of Afghanistan Kabul. Dentists play a crucial role in this cultural shift, advocating for sugar reduction and proper brushing techniques as matters of national health importance.</w:t>
      </w:r>
    </w:p>
    <w:bookmarkEnd w:id="27"/>
    <w:bookmarkStart w:id="28" w:name="economic-implications-and-access-to-care"/>
    <w:p>
      <w:pPr>
        <w:pStyle w:val="Heading2"/>
      </w:pPr>
      <w:r>
        <w:t xml:space="preserve">Economic Implications and Access to Care</w:t>
      </w:r>
    </w:p>
    <w:p>
      <w:pPr>
        <w:pStyle w:val="FirstParagraph"/>
      </w:pPr>
      <w:r>
        <w:t xml:space="preserve">The economic burden of untreated dental disease is substantial in Afghanistan Kabul. Pain from toothaches leads to lost productivity, missed school days, and increased strain on the broader healthcare system when infections spread. By investing in affordable dental care infrastructure in Afghanistan Kabul, we can stimulate economic activity by keeping the workforce healthy.</w:t>
      </w:r>
    </w:p>
    <w:p>
      <w:pPr>
        <w:pStyle w:val="BodyText"/>
      </w:pPr>
      <w:r>
        <w:t xml:space="preserve">We propose a sliding-scale fee model for private practices operated by dedicated</w:t>
      </w:r>
      <w:r>
        <w:t xml:space="preserve"> </w:t>
      </w:r>
      <w:r>
        <w:t xml:space="preserve">Dentist</w:t>
      </w:r>
      <w:r>
        <w:t xml:space="preserve"> </w:t>
      </w:r>
      <w:r>
        <w:t xml:space="preserve">professionals to ensure that low-income families in Afghanistan Kabul are not excluded from essential care. Additionally, government subsidies for public clinics should be increased, specifically targeting maternal and pediatric dental health. The economic argument for dental care is often overlooked; however, every afghani invested in preventive dentistry saves significantly more in emergency treatment costs.</w:t>
      </w:r>
    </w:p>
    <w:bookmarkEnd w:id="28"/>
    <w:bookmarkStart w:id="29" w:name="X4ed694f037c4308b6f98cfbc105c23092843510"/>
    <w:p>
      <w:pPr>
        <w:pStyle w:val="Heading2"/>
      </w:pPr>
      <w:r>
        <w:t xml:space="preserve">Technological Integration and Future Outlook</w:t>
      </w:r>
    </w:p>
    <w:p>
      <w:pPr>
        <w:pStyle w:val="FirstParagraph"/>
      </w:pPr>
      <w:r>
        <w:t xml:space="preserve">The future of dentistry in Afghanistan Kabul lies in technological integration. While high-end equipment may be scarce, basic digital technologies can revolutionize care. Digital radiography reduces radiation exposure and allows for easier storage of patient records, which is crucial for long-term health monitoring in Afghanistan Kabul.</w:t>
      </w:r>
    </w:p>
    <w:p>
      <w:pPr>
        <w:pStyle w:val="BodyText"/>
      </w:pPr>
      <w:r>
        <w:t xml:space="preserve">Furthermore, the use of mobile health applications can facilitate appointment scheduling and patient education in Afghanistan Kabul. These tools empower patients to take charge of their oral hygiene. As we look forward, the vision is a dental profession that is respected, well-resourced, and deeply integrated into the public health fabric of Afghanistan Kabul. The</w:t>
      </w:r>
      <w:r>
        <w:t xml:space="preserve"> </w:t>
      </w:r>
      <w:r>
        <w:t xml:space="preserve">Dentist</w:t>
      </w:r>
      <w:r>
        <w:t xml:space="preserve"> </w:t>
      </w:r>
      <w:r>
        <w:t xml:space="preserve">will be seen not just as a repairer of teeth, but as an architect of community wellness.</w:t>
      </w:r>
    </w:p>
    <w:bookmarkEnd w:id="29"/>
    <w:bookmarkStart w:id="30" w:name="conclusion-and-call-to-action"/>
    <w:p>
      <w:pPr>
        <w:pStyle w:val="Heading2"/>
      </w:pPr>
      <w:r>
        <w:t xml:space="preserve">Conclusion and Call to Action</w:t>
      </w:r>
    </w:p>
    <w:p>
      <w:pPr>
        <w:pStyle w:val="FirstParagraph"/>
      </w:pPr>
      <w:r>
        <w:t xml:space="preserve">In conclusion, the seminar presentation on dental care in Afghanistan Kabul highlights a clear path forward. The challenges are significant, but they are not insurmountable. Through education, prevention, policy reform, and technological adoption, we can transform the oral health landscape.</w:t>
      </w:r>
    </w:p>
    <w:p>
      <w:pPr>
        <w:pStyle w:val="BodyText"/>
      </w:pPr>
      <w:r>
        <w:t xml:space="preserve">We call upon all stakeholders—including government officials, international partners educational institutions and individual practitioners—to commit to this cause. Let us work together to ensure that every citizen in Afghanistan Kabul has access to quality dental care. The role of the</w:t>
      </w:r>
      <w:r>
        <w:t xml:space="preserve"> </w:t>
      </w:r>
      <w:r>
        <w:t xml:space="preserve">Dentist</w:t>
      </w:r>
      <w:r>
        <w:t xml:space="preserve"> </w:t>
      </w:r>
      <w:r>
        <w:t xml:space="preserve">is pivotal in this transformation. By empowering our dental professionals and prioritizing oral health, we contribute directly to the overall well-being and stability of Afghanistan Kabul.</w:t>
      </w:r>
    </w:p>
    <w:p>
      <w:pPr>
        <w:pStyle w:val="BodyText"/>
      </w:pPr>
      <w:r>
        <w:rPr>
          <w:bCs/>
          <w:b/>
        </w:rPr>
        <w:t xml:space="preserve">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Dental Healthcare in Afghanistan Kabul</dc:title>
  <dc:creator/>
  <dc:language>en</dc:language>
  <cp:keywords/>
  <dcterms:created xsi:type="dcterms:W3CDTF">2026-07-30T06:43:49Z</dcterms:created>
  <dcterms:modified xsi:type="dcterms:W3CDTF">2026-07-30T06:43:49Z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