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China</w:t>
      </w:r>
      <w:r>
        <w:t xml:space="preserve"> </w:t>
      </w:r>
      <w:r>
        <w:t xml:space="preserve">Guangzhou</w:t>
      </w:r>
    </w:p>
    <w:bookmarkStart w:id="20" w:name="Xe866a80fe54b21f20f8c656c0eb8193154cdfb5"/>
    <w:p>
      <w:pPr>
        <w:pStyle w:val="Heading1"/>
      </w:pPr>
      <w:r>
        <w:t xml:space="preserve">Seminar Presentation Slides: The Evolving Role of the Dentist in China Guangzhou</w:t>
      </w:r>
    </w:p>
    <w:p>
      <w:pPr>
        <w:pStyle w:val="FirstParagraph"/>
      </w:pPr>
      <w:r>
        <w:rPr>
          <w:bCs/>
          <w:b/>
        </w:rPr>
        <w:t xml:space="preserve">Presentation Overview:</w:t>
      </w:r>
      <w:r>
        <w:t xml:space="preserve"> </w:t>
      </w:r>
      <w:r>
        <w:t xml:space="preserve">This document outlines a comprehensive seminar designed for dental professionals, healthcare administrators, and policy makers. It explores the unique dynamics of practicing dentistry within one of Asia's most dynamic metropolitan hubs.</w:t>
      </w:r>
    </w:p>
    <w:bookmarkEnd w:id="20"/>
    <w:bookmarkStart w:id="22" w:name="slide-1-introduction-and-context"/>
    <w:p>
      <w:pPr>
        <w:pStyle w:val="Heading2"/>
      </w:pPr>
      <w:r>
        <w:t xml:space="preserve">Slide 1: Introduction and Context</w:t>
      </w:r>
    </w:p>
    <w:bookmarkStart w:id="21" w:name="X18c073dd0a475aa40f8cbe0ff33c7ef5fff7ea9"/>
    <w:p>
      <w:pPr>
        <w:pStyle w:val="Heading3"/>
      </w:pPr>
      <w:r>
        <w:t xml:space="preserve">The Convergence of Tradition and Modernity in Healthcare</w:t>
      </w:r>
    </w:p>
    <w:p>
      <w:pPr>
        <w:pStyle w:val="FirstParagraph"/>
      </w:pPr>
      <w:r>
        <w:t xml:space="preserve">Welcome to this specialized seminar focused on the dental landscape within China Guangzhou. As we gather to discuss the future of oral healthcare, it is imperative to understand that Guangzhou is not merely a city; it is a gateway. Historically known as the starting point of the Maritime Silk Road, modern-day Guangzhou serves as a critical hub for international trade and medical innovation in Southern China.</w:t>
      </w:r>
    </w:p>
    <w:p>
      <w:pPr>
        <w:pStyle w:val="BodyText"/>
      </w:pPr>
      <w:r>
        <w:t xml:space="preserve">This presentation aims to dissect the multifaceted role of the</w:t>
      </w:r>
      <w:r>
        <w:t xml:space="preserve"> </w:t>
      </w:r>
      <w:r>
        <w:rPr>
          <w:bCs/>
          <w:b/>
        </w:rPr>
        <w:t xml:space="preserve">Dentist</w:t>
      </w:r>
      <w:r>
        <w:t xml:space="preserve"> </w:t>
      </w:r>
      <w:r>
        <w:t xml:space="preserve">in this specific geographic and cultural context. We will examine how traditional values intersect with cutting-edge dental technology, and how local regulations shape patient care. The discussion will be anchored firmly in the reality of</w:t>
      </w:r>
      <w:r>
        <w:t xml:space="preserve"> </w:t>
      </w:r>
      <w:r>
        <w:rPr>
          <w:bCs/>
          <w:b/>
        </w:rPr>
        <w:t xml:space="preserve">China Guangzhou</w:t>
      </w:r>
      <w:r>
        <w:t xml:space="preserve">, analyzing why this city presents both unique challenges and unprecedented opportunities for dental practitioners aiming to deliver high-quality care.</w:t>
      </w:r>
    </w:p>
    <w:bookmarkEnd w:id="21"/>
    <w:bookmarkEnd w:id="22"/>
    <w:bookmarkStart w:id="24" w:name="Xfb190edd7e56872e060e63658feeac9137c20cf"/>
    <w:p>
      <w:pPr>
        <w:pStyle w:val="Heading2"/>
      </w:pPr>
      <w:r>
        <w:t xml:space="preserve">Slide 2: The Demographic Landscape of Guangzhou</w:t>
      </w:r>
    </w:p>
    <w:bookmarkStart w:id="23" w:name="Xc972c33617be7d44e6e5dbf1e53d399d7172d2b"/>
    <w:p>
      <w:pPr>
        <w:pStyle w:val="Heading3"/>
      </w:pPr>
      <w:r>
        <w:t xml:space="preserve">An Aging Population and Rising Middle Class</w:t>
      </w:r>
    </w:p>
    <w:p>
      <w:pPr>
        <w:pStyle w:val="FirstParagraph"/>
      </w:pPr>
      <w:r>
        <w:t xml:space="preserve">To understand the demand for dental services, one must first analyze the demographic profile of the residents in China Guangzhou. Like many major Chinese cities, Guangzhou is experiencing a rapid shift in its population structure. There is a significant and growing aging population that requires geriatric dental care, including prosthodontics and periodontal maintenance.</w:t>
      </w:r>
    </w:p>
    <w:p>
      <w:pPr>
        <w:pStyle w:val="BodyText"/>
      </w:pPr>
      <w:r>
        <w:t xml:space="preserve">Simultaneously, the city boasts a burgeoning middle class with increasing disposable income. In recent years, there has been a paradigm shift in how residents of Guangzhou view oral health. It is no longer viewed solely as a necessity for pain relief but as an essential component of overall wellness and social confidence. Consequently, the</w:t>
      </w:r>
      <w:r>
        <w:t xml:space="preserve"> </w:t>
      </w:r>
      <w:r>
        <w:rPr>
          <w:bCs/>
          <w:b/>
        </w:rPr>
        <w:t xml:space="preserve">Dentist</w:t>
      </w:r>
      <w:r>
        <w:t xml:space="preserve"> </w:t>
      </w:r>
      <w:r>
        <w:t xml:space="preserve">in this region must be adaptable, offering everything from emergency extractions to cosmetic aesthetics such as veneers and orthodontics. The high density of urban residents in districts like Yuexiu and Tianhe creates a competitive yet lucrative market for private dental clinics.</w:t>
      </w:r>
    </w:p>
    <w:bookmarkEnd w:id="23"/>
    <w:bookmarkEnd w:id="24"/>
    <w:bookmarkStart w:id="26" w:name="Xc5526ea0d7d79f19a0e53d29a89d33af2dcdda5"/>
    <w:p>
      <w:pPr>
        <w:pStyle w:val="Heading2"/>
      </w:pPr>
      <w:r>
        <w:t xml:space="preserve">Slide 3: Regulatory Framework and Standards</w:t>
      </w:r>
    </w:p>
    <w:bookmarkStart w:id="25" w:name="navigating-the-chinese-healthcare-system"/>
    <w:p>
      <w:pPr>
        <w:pStyle w:val="Heading3"/>
      </w:pPr>
      <w:r>
        <w:t xml:space="preserve">Navigating the Chinese Healthcare System</w:t>
      </w:r>
    </w:p>
    <w:p>
      <w:pPr>
        <w:pStyle w:val="FirstParagraph"/>
      </w:pPr>
      <w:r>
        <w:t xml:space="preserve">A crucial aspect of this seminar is understanding the regulatory environment. Practicing as a dentist in China requires strict adherence to guidelines set by the National Health Commission. In Guangzhou, these regulations are enforced with particular rigor due to the city's status as a pilot zone for medical reform.</w:t>
      </w:r>
    </w:p>
    <w:p>
      <w:pPr>
        <w:pStyle w:val="BodyText"/>
      </w:pPr>
      <w:r>
        <w:t xml:space="preserve">The role of the</w:t>
      </w:r>
      <w:r>
        <w:t xml:space="preserve"> </w:t>
      </w:r>
      <w:r>
        <w:rPr>
          <w:bCs/>
          <w:b/>
        </w:rPr>
        <w:t xml:space="preserve">Dentist</w:t>
      </w:r>
      <w:r>
        <w:t xml:space="preserve"> </w:t>
      </w:r>
      <w:r>
        <w:t xml:space="preserve">here is heavily influenced by dual-track systems: public hospitals and private clinics. Public institutions in Guangzhou, such as the Affiliated Stomatological Hospital of Sun Yat-sen University, are renowned for their academic excellence but often suffer from overcrowding. This creates a vacuum that private practices fill. However, dentists operating in these private sectors must maintain rigorous documentation standards and participate in continuous professional development programs mandated by local health bureaus. Understanding these bureaucratic nuances is essential for any practitioner looking to establish a sustainable practice in China Guangzhou.</w:t>
      </w:r>
    </w:p>
    <w:bookmarkEnd w:id="25"/>
    <w:bookmarkEnd w:id="26"/>
    <w:bookmarkStart w:id="28" w:name="X958a84dcb32f3eb49f6f672b775d9ef1ad5846d"/>
    <w:p>
      <w:pPr>
        <w:pStyle w:val="Heading2"/>
      </w:pPr>
      <w:r>
        <w:t xml:space="preserve">Slide 4: Technological Integration and Innovation</w:t>
      </w:r>
    </w:p>
    <w:bookmarkStart w:id="27" w:name="X1f9ddb27701edcf87047cdb6b8cc36e1a400e2b"/>
    <w:p>
      <w:pPr>
        <w:pStyle w:val="Heading3"/>
      </w:pPr>
      <w:r>
        <w:t xml:space="preserve">Digital Dentistry in the Greater Bay Area</w:t>
      </w:r>
    </w:p>
    <w:p>
      <w:pPr>
        <w:pStyle w:val="FirstParagraph"/>
      </w:pPr>
      <w:r>
        <w:t xml:space="preserve">Guangzhou is a central player in the Guangdong-Hong Kong-Macao Greater Bay Area initiative, which emphasizes technological integration. For the modern dentist, this means embracing digital workflows. We see widespread adoption of intraoral scanners, CAD/CAM (Computer-Aided Design/Computer-Aided Manufacturing) systems for same-day crowns, and 3D printing for surgical guides.</w:t>
      </w:r>
    </w:p>
    <w:p>
      <w:pPr>
        <w:pStyle w:val="BodyText"/>
      </w:pPr>
      <w:r>
        <w:t xml:space="preserve">The seminar will highlight case studies from leading clinics in Guangzhou where the</w:t>
      </w:r>
      <w:r>
        <w:t xml:space="preserve"> </w:t>
      </w:r>
      <w:r>
        <w:rPr>
          <w:bCs/>
          <w:b/>
        </w:rPr>
        <w:t xml:space="preserve">Dentist</w:t>
      </w:r>
      <w:r>
        <w:t xml:space="preserve"> </w:t>
      </w:r>
      <w:r>
        <w:t xml:space="preserve">utilizes AI-assisted diagnosis to detect early signs of oral cancer and periodontal disease. Furthermore, the integration of tele-dentistry is growing, allowing specialists in Guangzhou to consult with rural practitioners across Guangdong province. This technological leapfrogging is accelerating because China’s tech infrastructure supports rapid deployment of digital health solutions. The dentist must therefore remain a lifelong learner, constantly updating their technical skills to match the pace of innovation in this region.</w:t>
      </w:r>
    </w:p>
    <w:bookmarkEnd w:id="27"/>
    <w:bookmarkEnd w:id="28"/>
    <w:bookmarkStart w:id="30" w:name="Xd1cdc6d51bc40f68d8d5635e0a737df670afb1e"/>
    <w:p>
      <w:pPr>
        <w:pStyle w:val="Heading2"/>
      </w:pPr>
      <w:r>
        <w:t xml:space="preserve">Slide 5: Cultural Competence and Patient Communication</w:t>
      </w:r>
    </w:p>
    <w:bookmarkStart w:id="29" w:name="Xd6e2bb2d6cdb3a4a4311e5a4bf5534db8e5edde"/>
    <w:p>
      <w:pPr>
        <w:pStyle w:val="Heading3"/>
      </w:pPr>
      <w:r>
        <w:t xml:space="preserve">Bridging the Gap Between Science and Culture</w:t>
      </w:r>
    </w:p>
    <w:p>
      <w:pPr>
        <w:pStyle w:val="FirstParagraph"/>
      </w:pPr>
      <w:r>
        <w:t xml:space="preserve">Treating patients in China Guangzhou requires more than clinical skill; it demands cultural intelligence. Traditional Chinese Medicine (TCM) principles often influence patient expectations. Many residents believe in the connection between oral health and internal organ systems, a concept less emphasized in Western dentistry.</w:t>
      </w:r>
    </w:p>
    <w:p>
      <w:pPr>
        <w:pStyle w:val="BodyText"/>
      </w:pPr>
      <w:r>
        <w:t xml:space="preserve">The effective</w:t>
      </w:r>
      <w:r>
        <w:t xml:space="preserve"> </w:t>
      </w:r>
      <w:r>
        <w:rPr>
          <w:bCs/>
          <w:b/>
        </w:rPr>
        <w:t xml:space="preserve">Dentist</w:t>
      </w:r>
      <w:r>
        <w:t xml:space="preserve"> </w:t>
      </w:r>
      <w:r>
        <w:t xml:space="preserve">must navigate these beliefs respectfully while providing evidence-based care. Communication styles are also distinct; hierarchy and respect for authority figures play a significant role in doctor-patient interactions. Building trust (Guanxi) is paramount. In Guangzhou, where business and social networks are tight-knit, word-of-mouth referrals are the primary driver of patient acquisition for private practices. Therefore, the dentist must excel not only in clinical procedures but also in relationship management and community engagement.</w:t>
      </w:r>
    </w:p>
    <w:bookmarkEnd w:id="29"/>
    <w:bookmarkEnd w:id="30"/>
    <w:bookmarkStart w:id="32" w:name="X3c04b20c72328ed7110cd8f6a06b21f75f7fa23"/>
    <w:p>
      <w:pPr>
        <w:pStyle w:val="Heading2"/>
      </w:pPr>
      <w:r>
        <w:t xml:space="preserve">Slide 6: Challenges Facing the Dental Profession</w:t>
      </w:r>
    </w:p>
    <w:bookmarkStart w:id="31" w:name="X8967cf0a6d13d322985706b8983b0c2e480b885"/>
    <w:p>
      <w:pPr>
        <w:pStyle w:val="Heading3"/>
      </w:pPr>
      <w:r>
        <w:t xml:space="preserve">Burnout, Competition, and Economic Pressures</w:t>
      </w:r>
    </w:p>
    <w:p>
      <w:pPr>
        <w:pStyle w:val="FirstParagraph"/>
      </w:pPr>
      <w:r>
        <w:t xml:space="preserve">No seminar on this topic is complete without addressing the challenges. The dental profession in China Guangzhou faces intense competition. With thousands of new dentists graduating annually from top universities like Sun Yat-sen University, the bar for entry is high. Additionally, economic fluctuations can impact elective procedures first.</w:t>
      </w:r>
    </w:p>
    <w:p>
      <w:pPr>
        <w:pStyle w:val="BodyText"/>
      </w:pPr>
      <w:r>
        <w:t xml:space="preserve">Burnout is another significant concern. The workload in public hospitals can be grueling, leading to high turnover rates. For private practitioners, the pressure to market themselves effectively while maintaining clinical excellence creates a unique stress profile. This presentation will discuss strategies for resilience and work-life balance tailored specifically for dental professionals operating in the fast-paced environment of China Guangzhou.</w:t>
      </w:r>
    </w:p>
    <w:bookmarkEnd w:id="31"/>
    <w:bookmarkEnd w:id="32"/>
    <w:bookmarkStart w:id="34" w:name="slide-7-the-future-of-dental-care"/>
    <w:p>
      <w:pPr>
        <w:pStyle w:val="Heading2"/>
      </w:pPr>
      <w:r>
        <w:t xml:space="preserve">Slide 7: The Future of Dental Care</w:t>
      </w:r>
    </w:p>
    <w:bookmarkStart w:id="33" w:name="sustainability-and-preventative-focus"/>
    <w:p>
      <w:pPr>
        <w:pStyle w:val="Heading3"/>
      </w:pPr>
      <w:r>
        <w:t xml:space="preserve">Sustainability and Preventative Focus</w:t>
      </w:r>
    </w:p>
    <w:p>
      <w:pPr>
        <w:pStyle w:val="FirstParagraph"/>
      </w:pPr>
      <w:r>
        <w:t xml:space="preserve">The future trajectory for dentistry in Guangzhou points toward prevention. Government initiatives are increasingly focusing on school-based dental health programs to reduce the prevalence of cavities among children. This shifts the role of the</w:t>
      </w:r>
      <w:r>
        <w:t xml:space="preserve"> </w:t>
      </w:r>
      <w:r>
        <w:rPr>
          <w:bCs/>
          <w:b/>
        </w:rPr>
        <w:t xml:space="preserve">Dentist</w:t>
      </w:r>
      <w:r>
        <w:t xml:space="preserve"> </w:t>
      </w:r>
      <w:r>
        <w:t xml:space="preserve">from a purely curative model to a preventative one.</w:t>
      </w:r>
    </w:p>
    <w:p>
      <w:pPr>
        <w:pStyle w:val="BodyText"/>
      </w:pPr>
      <w:r>
        <w:t xml:space="preserve">We also anticipate greater emphasis on sustainability in clinic operations, driven by both global standards and local environmental policies in Guangzhou. Biodegradable materials and energy-efficient sterilization processes will become standard. The seminar concludes by projecting that the successful dentist of the next decade will be a hybrid professional: part clinician, part technologist, and part community health advocate.</w:t>
      </w:r>
    </w:p>
    <w:bookmarkEnd w:id="33"/>
    <w:bookmarkEnd w:id="34"/>
    <w:bookmarkStart w:id="36" w:name="slide-8-conclusion-and-qa"/>
    <w:p>
      <w:pPr>
        <w:pStyle w:val="Heading2"/>
      </w:pPr>
      <w:r>
        <w:t xml:space="preserve">Slide 8: Conclusion and Q&amp;A</w:t>
      </w:r>
    </w:p>
    <w:bookmarkStart w:id="35" w:name="synthesizing-the-path-forward"/>
    <w:p>
      <w:pPr>
        <w:pStyle w:val="Heading3"/>
      </w:pPr>
      <w:r>
        <w:t xml:space="preserve">Synthesizing the Path Forward</w:t>
      </w:r>
    </w:p>
    <w:p>
      <w:pPr>
        <w:pStyle w:val="FirstParagraph"/>
      </w:pPr>
      <w:r>
        <w:t xml:space="preserve">In summary, practicing as a dentist in China Guangzhou is a complex but rewarding endeavor. It requires a deep understanding of local demographics, strict adherence to evolving regulations, mastery of digital technologies, and profound cultural sensitivity. The city offers a unique laboratory for testing new models of healthcare delivery.</w:t>
      </w:r>
    </w:p>
    <w:p>
      <w:pPr>
        <w:pStyle w:val="BodyText"/>
      </w:pPr>
      <w:r>
        <w:t xml:space="preserve">We hope this seminar has provided you with valuable insights into the specific nuances required to thrive as a dental professional in this dynamic region. We now open the floor for questions regarding specific clinical protocols, business licensing, or cultural adaptation strategies relevant to China Guangzhou.</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Dentist in China Guangzhou</dc:title>
  <dc:creator/>
  <dc:language>en</dc:language>
  <cp:keywords/>
  <dcterms:created xsi:type="dcterms:W3CDTF">2026-07-29T17:00:00Z</dcterms:created>
  <dcterms:modified xsi:type="dcterms:W3CDTF">2026-07-29T17:00:00Z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