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2" w:name="slide-1"/>
    <w:bookmarkStart w:id="21" w:name="seminar-presentation-slides"/>
    <w:p>
      <w:pPr>
        <w:pStyle w:val="Heading1"/>
      </w:pPr>
      <w:r>
        <w:t xml:space="preserve">Seminar Presentation Slides</w:t>
      </w:r>
    </w:p>
    <w:bookmarkStart w:id="20" w:name="X3c0d0f47452fad0738e5b35e7a1473d8b8cfb5f"/>
    <w:p>
      <w:pPr>
        <w:pStyle w:val="Heading2"/>
      </w:pPr>
      <w:r>
        <w:t xml:space="preserve">Dentistry in the Heart of the Red Sea: A Comprehensive Overview for Saudi Arabia Jeddah</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Saudi Arabia, Jeddah</w:t>
      </w:r>
    </w:p>
    <w:bookmarkEnd w:id="20"/>
    <w:bookmarkEnd w:id="21"/>
    <w:bookmarkEnd w:id="22"/>
    <w:bookmarkStart w:id="24" w:name="slide-2"/>
    <w:bookmarkStart w:id="23" w:name="welcome-and-objective"/>
    <w:p>
      <w:pPr>
        <w:pStyle w:val="Heading3"/>
      </w:pPr>
      <w:r>
        <w:t xml:space="preserve">Welcome and Objective</w:t>
      </w:r>
    </w:p>
    <w:p>
      <w:pPr>
        <w:pStyle w:val="FirstParagraph"/>
      </w:pPr>
      <w:r>
        <w:rPr>
          <w:bCs/>
          <w:b/>
        </w:rPr>
        <w:t xml:space="preserve">Purpose:</w:t>
      </w:r>
      <w:r>
        <w:t xml:space="preserve"> </w:t>
      </w:r>
      <w:r>
        <w:t xml:space="preserve">This presentation aims to provide a detailed analysis of the dental healthcare landscape within the Kingdom of Saudi Arabia, with a specific focus on the vibrant city of Jeddah.</w:t>
      </w:r>
    </w:p>
    <w:p>
      <w:pPr>
        <w:pStyle w:val="BodyText"/>
      </w:pPr>
      <w:r>
        <w:t xml:space="preserve">The goal is to educate attendees on current trends, technological advancements, and cultural considerations in dentistry.</w:t>
      </w:r>
    </w:p>
    <w:p>
      <w:pPr>
        <w:pStyle w:val="BodyText"/>
      </w:pPr>
      <w:r>
        <w:rPr>
          <w:bCs/>
          <w:b/>
        </w:rPr>
        <w:t xml:space="preserve">Why Jeddah?</w:t>
      </w:r>
    </w:p>
    <w:p>
      <w:pPr>
        <w:numPr>
          <w:ilvl w:val="0"/>
          <w:numId w:val="1001"/>
        </w:numPr>
        <w:pStyle w:val="Compact"/>
      </w:pPr>
      <w:r>
        <w:t xml:space="preserve">Jeddah serves as the gateway to the Holy Cities of Makkah and Madinah, hosting millions of pilgrims annually.</w:t>
      </w:r>
    </w:p>
    <w:p>
      <w:pPr>
        <w:numPr>
          <w:ilvl w:val="0"/>
          <w:numId w:val="1001"/>
        </w:numPr>
        <w:pStyle w:val="Compact"/>
      </w:pPr>
      <w:r>
        <w:t xml:space="preserve">As a major commercial hub, it attracts a diverse international population.</w:t>
      </w:r>
    </w:p>
    <w:bookmarkEnd w:id="23"/>
    <w:bookmarkEnd w:id="24"/>
    <w:bookmarkStart w:id="26" w:name="slide-3"/>
    <w:bookmarkStart w:id="25" w:name="the-geographic-and-cultural-landscape"/>
    <w:p>
      <w:pPr>
        <w:pStyle w:val="Heading3"/>
      </w:pPr>
      <w:r>
        <w:t xml:space="preserve">The Geographic and Cultural Landscape</w:t>
      </w:r>
    </w:p>
    <w:p>
      <w:pPr>
        <w:pStyle w:val="FirstParagraph"/>
      </w:pPr>
      <w:r>
        <w:rPr>
          <w:bCs/>
          <w:b/>
        </w:rPr>
        <w:t xml:space="preserve">Saudi Arabia</w:t>
      </w:r>
    </w:p>
    <w:p>
      <w:pPr>
        <w:numPr>
          <w:ilvl w:val="0"/>
          <w:numId w:val="1002"/>
        </w:numPr>
        <w:pStyle w:val="Compact"/>
      </w:pPr>
      <w:r>
        <w:t xml:space="preserve">The Kingdom is undergoing rapid transformation under Vision 2030, which places a high emphasis on healthcare quality and infrastructure.</w:t>
      </w:r>
    </w:p>
    <w:p>
      <w:pPr>
        <w:numPr>
          <w:ilvl w:val="0"/>
          <w:numId w:val="1002"/>
        </w:numPr>
        <w:pStyle w:val="Compact"/>
      </w:pPr>
      <w:r>
        <w:t xml:space="preserve">There is a significant shift towards preventive care and aesthetic dentistry.</w:t>
      </w:r>
    </w:p>
    <w:p>
      <w:pPr>
        <w:pStyle w:val="FirstParagraph"/>
      </w:pPr>
      <w:r>
        <w:rPr>
          <w:bCs/>
          <w:b/>
        </w:rPr>
        <w:t xml:space="preserve">Jeddah Specifics</w:t>
      </w:r>
    </w:p>
    <w:p>
      <w:pPr>
        <w:numPr>
          <w:ilvl w:val="0"/>
          <w:numId w:val="1003"/>
        </w:numPr>
        <w:pStyle w:val="Compact"/>
      </w:pPr>
      <w:r>
        <w:rPr>
          <w:iCs/>
          <w:i/>
        </w:rPr>
        <w:t xml:space="preserve">The Pearl of the Red Sea:</w:t>
      </w:r>
      <w:r>
        <w:t xml:space="preserve"> </w:t>
      </w:r>
      <w:r>
        <w:t xml:space="preserve">Jeddah's unique coastal climate requires specific attention to oral health issues related to humidity and diet.</w:t>
      </w:r>
    </w:p>
    <w:p>
      <w:pPr>
        <w:numPr>
          <w:ilvl w:val="0"/>
          <w:numId w:val="1003"/>
        </w:numPr>
        <w:pStyle w:val="Compact"/>
      </w:pPr>
      <w:r>
        <w:rPr>
          <w:bCs/>
          <w:b/>
        </w:rPr>
        <w:t xml:space="preserve">Diversity:</w:t>
      </w:r>
      <w:r>
        <w:t xml:space="preserve"> </w:t>
      </w:r>
      <w:r>
        <w:t xml:space="preserve">The city is home to a mix of local Saudi nationals, expatriates from across the Arab world, Asia, and Europe. This diversity necessitates a multicultural approach by any</w:t>
      </w:r>
      <w:r>
        <w:t xml:space="preserve"> </w:t>
      </w:r>
      <w:r>
        <w:rPr>
          <w:iCs/>
          <w:i/>
        </w:rPr>
        <w:t xml:space="preserve">Dentist</w:t>
      </w:r>
      <w:r>
        <w:t xml:space="preserve">.</w:t>
      </w:r>
    </w:p>
    <w:bookmarkEnd w:id="25"/>
    <w:bookmarkEnd w:id="26"/>
    <w:bookmarkStart w:id="28" w:name="slide-4"/>
    <w:bookmarkStart w:id="27" w:name="evolving-role-of-the-dentist"/>
    <w:p>
      <w:pPr>
        <w:pStyle w:val="Heading3"/>
      </w:pPr>
      <w:r>
        <w:t xml:space="preserve">Evolving Role of the Dentist</w:t>
      </w:r>
    </w:p>
    <w:p>
      <w:pPr>
        <w:pStyle w:val="FirstParagraph"/>
      </w:pPr>
      <w:r>
        <w:t xml:space="preserve">In the context of</w:t>
      </w:r>
      <w:r>
        <w:t xml:space="preserve"> </w:t>
      </w:r>
      <w:r>
        <w:rPr>
          <w:bCs/>
          <w:b/>
        </w:rPr>
        <w:t xml:space="preserve">Saudi Arabia</w:t>
      </w:r>
      <w:r>
        <w:t xml:space="preserve">, the role of a modern</w:t>
      </w:r>
      <w:r>
        <w:t xml:space="preserve"> </w:t>
      </w:r>
      <w:r>
        <w:rPr>
          <w:iCs/>
          <w:i/>
        </w:rPr>
        <w:t xml:space="preserve">Dentist</w:t>
      </w:r>
      <w:r>
        <w:t xml:space="preserve"> </w:t>
      </w:r>
      <w:r>
        <w:t xml:space="preserve">has expanded significantly beyond traditional tooth extraction and filling.</w:t>
      </w:r>
    </w:p>
    <w:p>
      <w:pPr>
        <w:numPr>
          <w:ilvl w:val="0"/>
          <w:numId w:val="1004"/>
        </w:numPr>
        <w:pStyle w:val="Compact"/>
      </w:pPr>
      <w:r>
        <w:rPr>
          <w:bCs/>
          <w:b/>
        </w:rPr>
        <w:t xml:space="preserve">Clinical Excellence:</w:t>
      </w:r>
      <w:r>
        <w:t xml:space="preserve"> </w:t>
      </w:r>
      <w:r>
        <w:t xml:space="preserve">High standards are required to meet the expectations of a health-conscious population. Precision in diagnosis and treatment planning is paramount.</w:t>
      </w:r>
    </w:p>
    <w:p>
      <w:pPr>
        <w:numPr>
          <w:ilvl w:val="0"/>
          <w:numId w:val="1005"/>
        </w:numPr>
        <w:pStyle w:val="Compact"/>
      </w:pPr>
      <w:r>
        <w:rPr>
          <w:bCs/>
          <w:b/>
        </w:rPr>
        <w:t xml:space="preserve">Aesthetic Focus:</w:t>
      </w:r>
      <w:r>
        <w:t xml:space="preserve"> </w:t>
      </w:r>
      <w:r>
        <w:t xml:space="preserve">There is a growing demand for cosmetic procedures such as teeth whitening, veneers, and orthodontics (including clear aligners) in Jeddah. The</w:t>
      </w:r>
      <w:r>
        <w:t xml:space="preserve"> </w:t>
      </w:r>
      <w:r>
        <w:rPr>
          <w:iCs/>
          <w:i/>
        </w:rPr>
        <w:t xml:space="preserve">Dentist</w:t>
      </w:r>
      <w:r>
        <w:t xml:space="preserve"> </w:t>
      </w:r>
      <w:r>
        <w:t xml:space="preserve">must be adept at creating natural-looking smiles that respect facial aesthetics.</w:t>
      </w:r>
    </w:p>
    <w:p>
      <w:pPr>
        <w:numPr>
          <w:ilvl w:val="0"/>
          <w:numId w:val="1006"/>
        </w:numPr>
        <w:pStyle w:val="Compact"/>
      </w:pPr>
      <w:r>
        <w:rPr>
          <w:bCs/>
          <w:b/>
        </w:rPr>
        <w:t xml:space="preserve">Pediatric Care:</w:t>
      </w:r>
      <w:r>
        <w:t xml:space="preserve"> </w:t>
      </w:r>
      <w:r>
        <w:t xml:space="preserve">Establishing good habits early is crucial. Pediatric dentistry is a booming sector in</w:t>
      </w:r>
      <w:r>
        <w:t xml:space="preserve"> </w:t>
      </w:r>
      <w:r>
        <w:rPr>
          <w:bCs/>
          <w:b/>
        </w:rPr>
        <w:t xml:space="preserve">Jeddah</w:t>
      </w:r>
      <w:r>
        <w:t xml:space="preserve">, requiring patience and specialized skills.</w:t>
      </w:r>
    </w:p>
    <w:bookmarkEnd w:id="27"/>
    <w:bookmarkEnd w:id="28"/>
    <w:bookmarkStart w:id="30" w:name="slide-5"/>
    <w:bookmarkStart w:id="29" w:name="tech-driven-dentistry-in-jeddah"/>
    <w:p>
      <w:pPr>
        <w:pStyle w:val="Heading3"/>
      </w:pPr>
      <w:r>
        <w:t xml:space="preserve">Tech-Driven Dentistry in Jeddah</w:t>
      </w:r>
    </w:p>
    <w:p>
      <w:pPr>
        <w:pStyle w:val="FirstParagraph"/>
      </w:pPr>
      <w:r>
        <w:t xml:space="preserve">Hospitals and private clinics in Saudi Arabia are investing heavily in cutting-edge technology. A forward-thinking</w:t>
      </w:r>
      <w:r>
        <w:t xml:space="preserve"> </w:t>
      </w:r>
      <w:r>
        <w:rPr>
          <w:iCs/>
          <w:i/>
        </w:rPr>
        <w:t xml:space="preserve">Dentist</w:t>
      </w:r>
      <w:r>
        <w:t xml:space="preserve"> </w:t>
      </w:r>
      <w:r>
        <w:t xml:space="preserve">in Jeddah must leverage these tools.</w:t>
      </w:r>
    </w:p>
    <w:p>
      <w:pPr>
        <w:numPr>
          <w:ilvl w:val="0"/>
          <w:numId w:val="1007"/>
        </w:numPr>
        <w:pStyle w:val="Compact"/>
      </w:pPr>
      <w:r>
        <w:rPr>
          <w:bCs/>
          <w:b/>
        </w:rPr>
        <w:t xml:space="preserve">Intraoral Scanners:</w:t>
      </w:r>
      <w:r>
        <w:t xml:space="preserve"> </w:t>
      </w:r>
      <w:r>
        <w:t xml:space="preserve">Replacing traditional molds, digital impressions offer greater comfort and accuracy.</w:t>
      </w:r>
    </w:p>
    <w:p>
      <w:pPr>
        <w:numPr>
          <w:ilvl w:val="0"/>
          <w:numId w:val="1008"/>
        </w:numPr>
        <w:pStyle w:val="Compact"/>
      </w:pPr>
      <w:r>
        <w:rPr>
          <w:bCs/>
          <w:b/>
        </w:rPr>
        <w:t xml:space="preserve">Digital X-Rays &amp; 3D Imaging (CBCT):</w:t>
      </w:r>
      <w:r>
        <w:t xml:space="preserve"> </w:t>
      </w:r>
      <w:r>
        <w:t xml:space="preserve">Essential for implantology and complex endodontic treatments, reducing radiation exposure while providing detailed anatomical data.</w:t>
      </w:r>
    </w:p>
    <w:p>
      <w:pPr>
        <w:numPr>
          <w:ilvl w:val="0"/>
          <w:numId w:val="1009"/>
        </w:numPr>
        <w:pStyle w:val="Compact"/>
      </w:pPr>
      <w:r>
        <w:rPr>
          <w:bCs/>
          <w:b/>
        </w:rPr>
        <w:t xml:space="preserve">Laser Dentistry:</w:t>
      </w:r>
      <w:r>
        <w:t xml:space="preserve"> </w:t>
      </w:r>
      <w:r>
        <w:t xml:space="preserve">Used for gum disease treatment and soft tissue surgery, offering faster healing times.</w:t>
      </w:r>
    </w:p>
    <w:p>
      <w:pPr>
        <w:numPr>
          <w:ilvl w:val="0"/>
          <w:numId w:val="1010"/>
        </w:numPr>
        <w:pStyle w:val="Compact"/>
      </w:pPr>
      <w:r>
        <w:rPr>
          <w:bCs/>
          <w:b/>
        </w:rPr>
        <w:t xml:space="preserve">CAD/CAM Systems:</w:t>
      </w:r>
      <w:r>
        <w:t xml:space="preserve"> </w:t>
      </w:r>
      <w:r>
        <w:t xml:space="preserve">Allowing same-day crowns and restorations, which is highly valued by the busy professionals in Jeddah's commercial district.</w:t>
      </w:r>
    </w:p>
    <w:bookmarkEnd w:id="29"/>
    <w:bookmarkEnd w:id="30"/>
    <w:bookmarkStart w:id="32" w:name="slide-6"/>
    <w:bookmarkStart w:id="31" w:name="cultural-competence-for-the-dentist"/>
    <w:p>
      <w:pPr>
        <w:pStyle w:val="Heading3"/>
      </w:pPr>
      <w:r>
        <w:t xml:space="preserve">Cultural Competence for the Dentist</w:t>
      </w:r>
    </w:p>
    <w:p>
      <w:pPr>
        <w:pStyle w:val="FirstParagraph"/>
      </w:pPr>
      <w:r>
        <w:t xml:space="preserve">Serving patients in Saudi Arabia requires more than clinical skill; it demands cultural intelligence.</w:t>
      </w:r>
    </w:p>
    <w:p>
      <w:pPr>
        <w:numPr>
          <w:ilvl w:val="0"/>
          <w:numId w:val="1011"/>
        </w:numPr>
        <w:pStyle w:val="Compact"/>
      </w:pPr>
      <w:r>
        <w:rPr>
          <w:bCs/>
          <w:b/>
        </w:rPr>
        <w:t xml:space="preserve">Language:</w:t>
      </w:r>
      <w:r>
        <w:t xml:space="preserve"> </w:t>
      </w:r>
      <w:r>
        <w:t xml:space="preserve">While English is widely spoken in Jeddah's medical community, Arabic proficiency is a significant asset. Clear communication ensures patient compliance and trust.</w:t>
      </w:r>
    </w:p>
    <w:p>
      <w:pPr>
        <w:numPr>
          <w:ilvl w:val="0"/>
          <w:numId w:val="1012"/>
        </w:numPr>
        <w:pStyle w:val="Compact"/>
      </w:pPr>
      <w:r>
        <w:rPr>
          <w:bCs/>
          <w:b/>
        </w:rPr>
        <w:t xml:space="preserve">Religious Considerations:</w:t>
      </w:r>
      <w:r>
        <w:t xml:space="preserve"> </w:t>
      </w:r>
      <w:r>
        <w:t xml:space="preserve">A</w:t>
      </w:r>
      <w:r>
        <w:t xml:space="preserve"> </w:t>
      </w:r>
      <w:r>
        <w:rPr>
          <w:iCs/>
          <w:i/>
        </w:rPr>
        <w:t xml:space="preserve">Dentist</w:t>
      </w:r>
      <w:r>
        <w:t xml:space="preserve"> </w:t>
      </w:r>
      <w:r>
        <w:t xml:space="preserve">must be aware of Islamic practices. For example, during Ramadan, scheduling appointments around fasting hours is considerate. Additionally, understanding the importance of oral hygiene in preparation for prayer (Wudu) can be a powerful motivator for patient education.</w:t>
      </w:r>
    </w:p>
    <w:p>
      <w:pPr>
        <w:numPr>
          <w:ilvl w:val="0"/>
          <w:numId w:val="1013"/>
        </w:numPr>
        <w:pStyle w:val="Compact"/>
      </w:pPr>
      <w:r>
        <w:rPr>
          <w:bCs/>
          <w:b/>
        </w:rPr>
        <w:t xml:space="preserve">Family Dynamics:</w:t>
      </w:r>
      <w:r>
        <w:t xml:space="preserve"> </w:t>
      </w:r>
      <w:r>
        <w:t xml:space="preserve">Dental care is often a family affair in Saudi culture. Treating multiple generations simultaneously and creating a welcoming environment for children and elderly patients is essential.</w:t>
      </w:r>
    </w:p>
    <w:bookmarkEnd w:id="31"/>
    <w:bookmarkEnd w:id="32"/>
    <w:bookmarkStart w:id="34" w:name="slide-7"/>
    <w:bookmarkStart w:id="33" w:name="X958b4bf86fc5b2b2a291c765c71b856ba8291b0"/>
    <w:p>
      <w:pPr>
        <w:pStyle w:val="Heading3"/>
      </w:pPr>
      <w:r>
        <w:t xml:space="preserve">Navigating the Market in Saudi Arabia Jeddah</w:t>
      </w:r>
    </w:p>
    <w:p>
      <w:pPr>
        <w:pStyle w:val="FirstParagraph"/>
      </w:pPr>
      <w:r>
        <w:rPr>
          <w:bCs/>
          <w:b/>
        </w:rPr>
        <w:t xml:space="preserve">Challenges</w:t>
      </w:r>
    </w:p>
    <w:p>
      <w:pPr>
        <w:numPr>
          <w:ilvl w:val="0"/>
          <w:numId w:val="1014"/>
        </w:numPr>
        <w:pStyle w:val="Compact"/>
      </w:pPr>
      <w:r>
        <w:rPr>
          <w:iCs/>
          <w:i/>
        </w:rPr>
        <w:t xml:space="preserve">Competition:</w:t>
      </w:r>
      <w:r>
        <w:t xml:space="preserve"> </w:t>
      </w:r>
      <w:r>
        <w:t xml:space="preserve">Jeddah has a high density of dental clinics. Standing out requires exceptional patient experience and specialized services.</w:t>
      </w:r>
    </w:p>
    <w:p>
      <w:pPr>
        <w:numPr>
          <w:ilvl w:val="0"/>
          <w:numId w:val="1015"/>
        </w:numPr>
        <w:pStyle w:val="Compact"/>
      </w:pPr>
      <w:r>
        <w:rPr>
          <w:iCs/>
          <w:i/>
        </w:rPr>
        <w:t xml:space="preserve">Dietary Habits:</w:t>
      </w:r>
      <w:r>
        <w:t xml:space="preserve"> </w:t>
      </w:r>
      <w:r>
        <w:t xml:space="preserve">High consumption of sweets, particularly during celebrations like Eid, contributes to dental caries. The</w:t>
      </w:r>
      <w:r>
        <w:t xml:space="preserve"> </w:t>
      </w:r>
      <w:r>
        <w:rPr>
          <w:iCs/>
          <w:i/>
        </w:rPr>
        <w:t xml:space="preserve">Dentist</w:t>
      </w:r>
      <w:r>
        <w:t xml:space="preserve"> </w:t>
      </w:r>
      <w:r>
        <w:t xml:space="preserve">must focus heavily on preventive education.</w:t>
      </w:r>
    </w:p>
    <w:p>
      <w:pPr>
        <w:pStyle w:val="FirstParagraph"/>
      </w:pPr>
      <w:r>
        <w:rPr>
          <w:bCs/>
          <w:b/>
        </w:rPr>
        <w:t xml:space="preserve">Opportunities</w:t>
      </w:r>
    </w:p>
    <w:p>
      <w:pPr>
        <w:numPr>
          <w:ilvl w:val="0"/>
          <w:numId w:val="1016"/>
        </w:numPr>
        <w:pStyle w:val="Compact"/>
      </w:pPr>
      <w:r>
        <w:rPr>
          <w:iCs/>
          <w:i/>
        </w:rPr>
        <w:t xml:space="preserve">Mega Projects:</w:t>
      </w:r>
      <w:r>
        <w:t xml:space="preserve"> </w:t>
      </w:r>
      <w:r>
        <w:t xml:space="preserve">Proximity to projects like the Jeddah Central development and ongoing expansions in healthcare infrastructure creates new demand.</w:t>
      </w:r>
    </w:p>
    <w:p>
      <w:pPr>
        <w:numPr>
          <w:ilvl w:val="0"/>
          <w:numId w:val="1017"/>
        </w:numPr>
        <w:pStyle w:val="Compact"/>
      </w:pPr>
      <w:r>
        <w:rPr>
          <w:iCs/>
          <w:i/>
        </w:rPr>
        <w:t xml:space="preserve">Dental Tourism:</w:t>
      </w:r>
      <w:r>
        <w:t xml:space="preserve"> </w:t>
      </w:r>
      <w:r>
        <w:t xml:space="preserve">With improved visa regulations, Jeddah is becoming a destination for medical tourism. Affordable yet high-quality care can attract patients from neighboring countries.</w:t>
      </w:r>
    </w:p>
    <w:bookmarkEnd w:id="33"/>
    <w:bookmarkEnd w:id="34"/>
    <w:bookmarkStart w:id="36" w:name="slide-8"/>
    <w:bookmarkStart w:id="35" w:name="the-future-of-dentistry-in-saudi-arabia"/>
    <w:p>
      <w:pPr>
        <w:pStyle w:val="Heading3"/>
      </w:pPr>
      <w:r>
        <w:t xml:space="preserve">The Future of Dentistry in Saudi Arabia</w:t>
      </w:r>
    </w:p>
    <w:p>
      <w:pPr>
        <w:pStyle w:val="FirstParagraph"/>
      </w:pPr>
      <w:r>
        <w:t xml:space="preserve">The trajectory for dentistry in the Kingdom is positive. As part of Vision 2030, there is a push towards digitization and increased health literacy among citizens.</w:t>
      </w:r>
    </w:p>
    <w:p>
      <w:pPr>
        <w:numPr>
          <w:ilvl w:val="0"/>
          <w:numId w:val="1018"/>
        </w:numPr>
        <w:pStyle w:val="Compact"/>
      </w:pPr>
      <w:r>
        <w:rPr>
          <w:bCs/>
          <w:b/>
        </w:rPr>
        <w:t xml:space="preserve">Integration with General Health:</w:t>
      </w:r>
    </w:p>
    <w:p>
      <w:pPr>
        <w:numPr>
          <w:ilvl w:val="0"/>
          <w:numId w:val="1019"/>
        </w:numPr>
        <w:pStyle w:val="Compact"/>
      </w:pPr>
      <w:r>
        <w:t xml:space="preserve">Recognition of the link between oral health and systemic diseases (diabetes, heart disease) will drive integrated care models.</w:t>
      </w:r>
    </w:p>
    <w:p>
      <w:pPr>
        <w:numPr>
          <w:ilvl w:val="0"/>
          <w:numId w:val="1020"/>
        </w:numPr>
        <w:pStyle w:val="Compact"/>
      </w:pPr>
      <w:r>
        <w:rPr>
          <w:bCs/>
          <w:b/>
        </w:rPr>
        <w:t xml:space="preserve">Affordability and Insurance:</w:t>
      </w:r>
    </w:p>
    <w:p>
      <w:pPr>
        <w:numPr>
          <w:ilvl w:val="0"/>
          <w:numId w:val="1021"/>
        </w:numPr>
        <w:pStyle w:val="Compact"/>
      </w:pPr>
      <w:r>
        <w:t xml:space="preserve">Expanding health insurance coverage will make advanced dental treatments more accessible to the broader population in Jeddah.</w:t>
      </w:r>
    </w:p>
    <w:p>
      <w:pPr>
        <w:pStyle w:val="FirstParagraph"/>
      </w:pPr>
      <w:r>
        <w:t xml:space="preserve">For any professional seeking to practice or study this field, mastering the nuances of the local culture while embracing global technological standards is key.</w:t>
      </w:r>
    </w:p>
    <w:bookmarkEnd w:id="35"/>
    <w:bookmarkEnd w:id="36"/>
    <w:bookmarkStart w:id="38" w:name="slide-9"/>
    <w:bookmarkStart w:id="37" w:name="conclusion"/>
    <w:p>
      <w:pPr>
        <w:pStyle w:val="Heading3"/>
      </w:pPr>
      <w:r>
        <w:t xml:space="preserve">Conclusion</w:t>
      </w:r>
    </w:p>
    <w:p>
      <w:pPr>
        <w:numPr>
          <w:ilvl w:val="0"/>
          <w:numId w:val="1022"/>
        </w:numPr>
        <w:pStyle w:val="Compact"/>
      </w:pPr>
      <w:r>
        <w:t xml:space="preserve">The field of dentistry in Jeddah, Saudi Arabia, is dynamic and promising.</w:t>
      </w:r>
    </w:p>
    <w:p>
      <w:pPr>
        <w:numPr>
          <w:ilvl w:val="0"/>
          <w:numId w:val="1023"/>
        </w:numPr>
        <w:pStyle w:val="Compact"/>
      </w:pPr>
      <w:r>
        <w:t xml:space="preserve">A successful</w:t>
      </w:r>
      <w:r>
        <w:t xml:space="preserve"> </w:t>
      </w:r>
      <w:r>
        <w:rPr>
          <w:iCs/>
          <w:i/>
        </w:rPr>
        <w:t xml:space="preserve">Dentist</w:t>
      </w:r>
      <w:r>
        <w:t xml:space="preserve"> </w:t>
      </w:r>
      <w:r>
        <w:t xml:space="preserve">must be a hybrid professional: technically skilled, culturally sensitive, and technologically savvy.</w:t>
      </w:r>
    </w:p>
    <w:p>
      <w:pPr>
        <w:numPr>
          <w:ilvl w:val="0"/>
          <w:numId w:val="1024"/>
        </w:numPr>
        <w:pStyle w:val="Compact"/>
      </w:pPr>
      <w:r>
        <w:t xml:space="preserve">We encourage further collaboration between international dental institutions and local clinics in Jeddah to share knowledge and best practices.</w:t>
      </w:r>
    </w:p>
    <w:bookmarkEnd w:id="37"/>
    <w:bookmarkEnd w:id="38"/>
    <w:bookmarkStart w:id="40" w:name="slide-10"/>
    <w:bookmarkStart w:id="39" w:name="thank-you"/>
    <w:p>
      <w:pPr>
        <w:pStyle w:val="Heading3"/>
      </w:pPr>
      <w:r>
        <w:t xml:space="preserve">Thank You</w:t>
      </w:r>
    </w:p>
    <w:p>
      <w:pPr>
        <w:pStyle w:val="FirstParagraph"/>
      </w:pPr>
      <w:r>
        <w:rPr>
          <w:bCs/>
          <w:b/>
        </w:rPr>
        <w:t xml:space="preserve">We welcome your questions and feedback.</w:t>
      </w:r>
    </w:p>
    <w:p>
      <w:pPr>
        <w:numPr>
          <w:ilvl w:val="0"/>
          <w:numId w:val="1025"/>
        </w:numPr>
        <w:pStyle w:val="Compact"/>
      </w:pPr>
      <w:r>
        <w:t xml:space="preserve">Contact Information:</w:t>
      </w:r>
    </w:p>
    <w:p>
      <w:pPr>
        <w:numPr>
          <w:ilvl w:val="0"/>
          <w:numId w:val="1026"/>
        </w:numPr>
        <w:pStyle w:val="Compact"/>
      </w:pPr>
      <w:r>
        <w:t xml:space="preserve">Email: info@example-dental-jeddah.com</w:t>
      </w:r>
    </w:p>
    <w:p>
      <w:pPr>
        <w:numPr>
          <w:ilvl w:val="0"/>
          <w:numId w:val="1027"/>
        </w:numPr>
        <w:pStyle w:val="Compact"/>
      </w:pPr>
      <w:r>
        <w:t xml:space="preserve">Website: www.example-dental-jeddah.com</w:t>
      </w:r>
    </w:p>
    <w:p>
      <w:pPr>
        <w:pStyle w:val="FirstParagraph"/>
      </w:pPr>
      <w:r>
        <w:rPr>
          <w:iCs/>
          <w:i/>
        </w:rPr>
        <w:t xml:space="preserve">Note: This Seminar Presentation Slides document was tailored specifically for the context of Saudi Arabia Jeddah.</w:t>
      </w:r>
    </w:p>
    <w:bookmarkEnd w:id="39"/>
    <w:bookmarkEnd w:id="4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Saudi Arabia Jeddah</dc:title>
  <dc:creator/>
  <dc:language>en</dc:language>
  <cp:keywords/>
  <dcterms:created xsi:type="dcterms:W3CDTF">2026-07-29T21:09:09Z</dcterms:created>
  <dcterms:modified xsi:type="dcterms:W3CDTF">2026-07-29T21:09:09Z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