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State</w:t>
      </w:r>
      <w:r>
        <w:t xml:space="preserve"> </w:t>
      </w:r>
      <w:r>
        <w:t xml:space="preserve">of</w:t>
      </w:r>
      <w:r>
        <w:t xml:space="preserve"> </w:t>
      </w:r>
      <w:r>
        <w:t xml:space="preserve">Dentistry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9eba2389897a367eef82593255385c835482a99"/>
    <w:p>
      <w:pPr>
        <w:pStyle w:val="Heading1"/>
      </w:pPr>
      <w:r>
        <w:t xml:space="preserve">Seminar Presentation: The State of Dentistry in South Africa, Johannesburg</w:t>
      </w:r>
    </w:p>
    <w:p>
      <w:pPr>
        <w:pStyle w:val="FirstParagraph"/>
      </w:pPr>
      <w:r>
        <w:rPr>
          <w:bCs/>
          <w:b/>
        </w:rPr>
        <w:t xml:space="preserve">Topic:</w:t>
      </w:r>
      <w:r>
        <w:t xml:space="preserve"> </w:t>
      </w:r>
      <w:r>
        <w:t xml:space="preserve">Navigating the Modern Dental Landscape in a Metropolis</w:t>
      </w:r>
      <w:r>
        <w:br/>
      </w:r>
      <w:r>
        <w:rPr>
          <w:bCs/>
          <w:b/>
        </w:rPr>
        <w:t xml:space="preserve">Date:</w:t>
      </w:r>
      <w:r>
        <w:t xml:space="preserve"> </w:t>
      </w:r>
      <w:r>
        <w:t xml:space="preserve">October 2023</w:t>
      </w:r>
      <w:r>
        <w:br/>
      </w:r>
      <w:r>
        <w:rPr>
          <w:bCs/>
          <w:b/>
        </w:rPr>
        <w:t xml:space="preserve">Presentation Type:</w:t>
      </w:r>
      <w:r>
        <w:t xml:space="preserve">Dentist Seminar Slides Document</w:t>
      </w:r>
      <w:r>
        <w:br/>
      </w:r>
      <w:r>
        <w:rPr>
          <w:iCs/>
          <w:i/>
        </w:rPr>
        <w:t xml:space="preserve">Note: This document serves as a comprehensive textual representation of the Seminar Presentation Slides designed for an audience in South Africa, Johannesburg.</w:t>
      </w:r>
    </w:p>
    <w:bookmarkEnd w:id="20"/>
    <w:bookmarkStart w:id="21" w:name="slide-1-introduction-and-context-setting"/>
    <w:p>
      <w:pPr>
        <w:pStyle w:val="Heading2"/>
      </w:pPr>
      <w:r>
        <w:t xml:space="preserve">Slide 1: Introduction and Context Setting</w:t>
      </w:r>
    </w:p>
    <w:p>
      <w:pPr>
        <w:pStyle w:val="FirstParagraph"/>
      </w:pPr>
      <w:r>
        <w:t xml:space="preserve">Welcome to this critical seminar regarding the evolving landscape of oral healthcare. As we gather here in the heart of Gauteng, specifically within Johannesburg, South Africa, it is imperative to recognize that our city is not merely a economic hub but a complex socio-economic tapestry that directly influences healthcare delivery. This presentation aims to dissect the current role of the</w:t>
      </w:r>
      <w:r>
        <w:t xml:space="preserve"> </w:t>
      </w:r>
      <w:r>
        <w:rPr>
          <w:bCs/>
          <w:b/>
        </w:rPr>
        <w:t xml:space="preserve">Dentist</w:t>
      </w:r>
      <w:r>
        <w:t xml:space="preserve"> </w:t>
      </w:r>
      <w:r>
        <w:t xml:space="preserve">in this dynamic environment. We must understand that providing care in</w:t>
      </w:r>
      <w:r>
        <w:t xml:space="preserve"> </w:t>
      </w:r>
      <w:r>
        <w:rPr>
          <w:bCs/>
          <w:b/>
        </w:rPr>
        <w:t xml:space="preserve">South Africa, Johannesburg</w:t>
      </w:r>
      <w:r>
        <w:t xml:space="preserve">, requires more than just clinical proficiency; it demands cultural competence, economic awareness, and a deep understanding of public health challenges unique to this region.</w:t>
      </w:r>
    </w:p>
    <w:bookmarkEnd w:id="21"/>
    <w:bookmarkStart w:id="22" w:name="X968537eceb365498816987e2d06277f1b9e83e9"/>
    <w:p>
      <w:pPr>
        <w:pStyle w:val="Heading2"/>
      </w:pPr>
      <w:r>
        <w:t xml:space="preserve">Slide 2: The Dual Healthcare System in South Africa</w:t>
      </w:r>
    </w:p>
    <w:p>
      <w:pPr>
        <w:pStyle w:val="FirstParagraph"/>
      </w:pPr>
      <w:r>
        <w:t xml:space="preserve">To effectively serve the population of Johannesburg, one must first understand the bifurcated nature of the healthcare system. South Africa operates under a dual system comprising a private sector and a public sector. This duality is most pronounced in</w:t>
      </w:r>
      <w:r>
        <w:t xml:space="preserve"> </w:t>
      </w:r>
      <w:r>
        <w:rPr>
          <w:bCs/>
          <w:b/>
        </w:rPr>
        <w:t xml:space="preserve">South Africa, Johannesburg</w:t>
      </w:r>
      <w:r>
        <w:t xml:space="preserve">, where wealth disparity is starkly visible.</w:t>
      </w:r>
    </w:p>
    <w:p>
      <w:pPr>
        <w:numPr>
          <w:ilvl w:val="0"/>
          <w:numId w:val="1001"/>
        </w:numPr>
        <w:pStyle w:val="Compact"/>
      </w:pPr>
      <w:r>
        <w:rPr>
          <w:bCs/>
          <w:b/>
        </w:rPr>
        <w:t xml:space="preserve">The Private Sector:</w:t>
      </w:r>
      <w:r>
        <w:t xml:space="preserve"> </w:t>
      </w:r>
      <w:r>
        <w:t xml:space="preserve">Approximately 16% of the population relies on medical aids for coverage, accessing high-quality care from private practitioners.</w:t>
      </w:r>
    </w:p>
    <w:p>
      <w:pPr>
        <w:numPr>
          <w:ilvl w:val="0"/>
          <w:numId w:val="1001"/>
        </w:numPr>
        <w:pStyle w:val="Compact"/>
      </w:pPr>
      <w:r>
        <w:rPr>
          <w:bCs/>
          <w:b/>
        </w:rPr>
        <w:t xml:space="preserve">The Public Sector:</w:t>
      </w:r>
      <w:r>
        <w:t xml:space="preserve">The remaining 84% rely on state-funded facilities. These clinics are often under-resourced, overburdened, and face significant infrastructure challenges.</w:t>
      </w:r>
    </w:p>
    <w:p>
      <w:pPr>
        <w:pStyle w:val="FirstParagraph"/>
      </w:pPr>
      <w:r>
        <w:t xml:space="preserve">For the modern</w:t>
      </w:r>
      <w:r>
        <w:t xml:space="preserve"> </w:t>
      </w:r>
      <w:r>
        <w:rPr>
          <w:bCs/>
          <w:b/>
        </w:rPr>
        <w:t xml:space="preserve">Dentist</w:t>
      </w:r>
      <w:r>
        <w:t xml:space="preserve">, this means that ethical practice in Johannesburg involves navigating both worlds. Whether one works privately or publicly, the understanding of these systemic inequalities is crucial for delivering equitable care.</w:t>
      </w:r>
    </w:p>
    <w:bookmarkEnd w:id="22"/>
    <w:bookmarkStart w:id="23" w:name="X4484cbe0bafc360f4a7f0c09f21565d92031368"/>
    <w:p>
      <w:pPr>
        <w:pStyle w:val="Heading2"/>
      </w:pPr>
      <w:r>
        <w:t xml:space="preserve">Slide 3: The Role of the Dentist in Public Health</w:t>
      </w:r>
    </w:p>
    <w:p>
      <w:pPr>
        <w:pStyle w:val="FirstParagraph"/>
      </w:pPr>
      <w:r>
        <w:t xml:space="preserve">In the context of South African public health, particularly within the busy districts of Johannesburg, a</w:t>
      </w:r>
      <w:r>
        <w:t xml:space="preserve"> </w:t>
      </w:r>
      <w:r>
        <w:rPr>
          <w:bCs/>
          <w:b/>
        </w:rPr>
        <w:t xml:space="preserve">Dentist</w:t>
      </w:r>
      <w:r>
        <w:t xml:space="preserve"> </w:t>
      </w:r>
      <w:r>
        <w:t xml:space="preserve">serves as more than a teeth cleaner. They are frontline defenders against preventable diseases. The prevalence of dental caries among children in township areas adjacent to Johannesburg remains alarmingly high due to poor nutrition and limited access to fluoride treatments.</w:t>
      </w:r>
    </w:p>
    <w:p>
      <w:pPr>
        <w:pStyle w:val="BodyText"/>
      </w:pPr>
      <w:r>
        <w:t xml:space="preserve">The role extends into education and prevention. Dentists in this region must engage with community health workers, schools, and local municipalities to promote oral hygiene literacy. The burden of untreated dental disease often leads to hospitalizations for severe infections, placing an unnecessary strain on the broader healthcare system. Therefore, proactive intervention by a skilled</w:t>
      </w:r>
      <w:r>
        <w:t xml:space="preserve"> </w:t>
      </w:r>
      <w:r>
        <w:rPr>
          <w:bCs/>
          <w:b/>
        </w:rPr>
        <w:t xml:space="preserve">Dentist</w:t>
      </w:r>
      <w:r>
        <w:t xml:space="preserve"> </w:t>
      </w:r>
      <w:r>
        <w:t xml:space="preserve">is a cost-effective public health strategy.</w:t>
      </w:r>
    </w:p>
    <w:bookmarkEnd w:id="23"/>
    <w:bookmarkStart w:id="24" w:name="X4e169f1015e3ac8efd9c75f5b83c8af57bb62ea"/>
    <w:p>
      <w:pPr>
        <w:pStyle w:val="Heading2"/>
      </w:pPr>
      <w:r>
        <w:t xml:space="preserve">Slide 4: Challenges Specific to Johannesburg</w:t>
      </w:r>
    </w:p>
    <w:p>
      <w:pPr>
        <w:pStyle w:val="FirstParagraph"/>
      </w:pPr>
      <w:r>
        <w:t xml:space="preserve">Johannesburg presents unique logistical and environmental challenges for dental practitioners. As the economic hub of Africa, it experiences high patient turnover and complex medical histories. Key challenges include:</w:t>
      </w:r>
    </w:p>
    <w:p>
      <w:pPr>
        <w:numPr>
          <w:ilvl w:val="0"/>
          <w:numId w:val="1002"/>
        </w:numPr>
        <w:pStyle w:val="Compact"/>
      </w:pPr>
      <w:r>
        <w:rPr>
          <w:bCs/>
          <w:b/>
        </w:rPr>
        <w:t xml:space="preserve">Patient Flow Management:</w:t>
      </w:r>
      <w:r>
        <w:t xml:space="preserve">In public hospitals like Baragwanath Academic Hospital, Dentists face massive waiting lists that can stretch into months or years.</w:t>
      </w:r>
    </w:p>
    <w:p>
      <w:pPr>
        <w:numPr>
          <w:ilvl w:val="0"/>
          <w:numId w:val="1002"/>
        </w:numPr>
        <w:pStyle w:val="Compact"/>
      </w:pPr>
      <w:r>
        <w:rPr>
          <w:bCs/>
          <w:b/>
        </w:rPr>
        <w:t xml:space="preserve">Disease Burden:</w:t>
      </w:r>
      <w:r>
        <w:t xml:space="preserve">The co-existence of HIV/AIDS and tuberculosis in Johannesburg necessitates specialized protocols for dental care. Dentists must be well-versed in managing patients with compromised immune systems to prevent opportunistic oral infections such as Kaposi’s sarcoma or candidiasis.</w:t>
      </w:r>
    </w:p>
    <w:p>
      <w:pPr>
        <w:numPr>
          <w:ilvl w:val="0"/>
          <w:numId w:val="1002"/>
        </w:numPr>
        <w:pStyle w:val="Compact"/>
      </w:pPr>
      <w:r>
        <w:rPr>
          <w:bCs/>
          <w:b/>
        </w:rPr>
        <w:t xml:space="preserve">Economic Barriers:</w:t>
      </w:r>
      <w:r>
        <w:t xml:space="preserve">Many residents of Johannesburg live paycheck to paycheck, making out-of-pocket dental costs prohibitive. This drives many towards informal or unregulated practitioners, posing a risk to public safety.</w:t>
      </w:r>
    </w:p>
    <w:bookmarkEnd w:id="24"/>
    <w:bookmarkStart w:id="25" w:name="X5d5aee7598ebd6a510acfa6ab129804ca651a92"/>
    <w:p>
      <w:pPr>
        <w:pStyle w:val="Heading2"/>
      </w:pPr>
      <w:r>
        <w:t xml:space="preserve">Slide 5: The Private Dentist’s Responsibility in Johannesburg</w:t>
      </w:r>
    </w:p>
    <w:p>
      <w:pPr>
        <w:pStyle w:val="FirstParagraph"/>
      </w:pPr>
      <w:r>
        <w:t xml:space="preserve">In the private sector of South Africa, specifically within the affluent suburbs of Johannesburg, the dynamic shifts. Here, access to advanced technology and cosmetic dentistry is available. However, this also brings ethical responsibilities regarding medical tourism and cross-border care. Many Dentists in this sector serve not only locals but also patients from neighboring SADC (Southern African Development Community) countries.</w:t>
      </w:r>
    </w:p>
    <w:p>
      <w:pPr>
        <w:pStyle w:val="BodyText"/>
      </w:pPr>
      <w:r>
        <w:t xml:space="preserve">This influx requires Dentists to maintain high international standards while ensuring that local communities are not neglected. There is a growing trend toward community outreach initiatives led by private Dental practices in Johannesburg, where professionals donate time and resources to underserved areas. This philanthropy helps bridge the gap between the wealthy private sector and the struggling public infrastructure.</w:t>
      </w:r>
    </w:p>
    <w:bookmarkEnd w:id="25"/>
    <w:bookmarkStart w:id="26" w:name="X9c9f35f7b8f3135e64c90ec1ef945bf47a242fe"/>
    <w:p>
      <w:pPr>
        <w:pStyle w:val="Heading2"/>
      </w:pPr>
      <w:r>
        <w:t xml:space="preserve">Slide 6: Technological Integration and Tele-dentistry</w:t>
      </w:r>
    </w:p>
    <w:p>
      <w:pPr>
        <w:pStyle w:val="FirstParagraph"/>
      </w:pPr>
      <w:r>
        <w:t xml:space="preserve">Innovation is transforming dentistry in South Africa. For a Dentist practicing in Johannesburg, integrating technology is no longer optional but essential for efficiency. Digital radiography, intraoral scanners, and 3D printing are becoming more common in private practices.</w:t>
      </w:r>
    </w:p>
    <w:p>
      <w:pPr>
        <w:pStyle w:val="BodyText"/>
      </w:pPr>
      <w:r>
        <w:t xml:space="preserve">Furthermore, the rise of tele-dentistry offers a solution to accessibility issues in remote parts of Gauteng. Through virtual consultations, a Dentist can triage patients before they travel to central clinics in Johannesburg. This reduces unnecessary hospital visits and optimizes resource allocation. However, internet connectivity and digital literacy remain barriers that must be addressed for these technologies to reach the broader population.</w:t>
      </w:r>
    </w:p>
    <w:bookmarkEnd w:id="26"/>
    <w:bookmarkStart w:id="27" w:name="X7ba3e7f4cade62f1d5b8eeb9f5eac3c1a7bd865"/>
    <w:p>
      <w:pPr>
        <w:pStyle w:val="Heading2"/>
      </w:pPr>
      <w:r>
        <w:t xml:space="preserve">Slide 7: Continuing Professional Development (CPD) and Training</w:t>
      </w:r>
    </w:p>
    <w:p>
      <w:pPr>
        <w:pStyle w:val="FirstParagraph"/>
      </w:pPr>
      <w:r>
        <w:t xml:space="preserve">The Dental Association of South Africa mandates rigorous Continuing Professional Development (CPD) for all registered Dentists. In Johannesburg, this is facilitated through numerous conferences, workshops, and university lectures hosted by institutions like the University of Witwatersrand.</w:t>
      </w:r>
    </w:p>
    <w:p>
      <w:pPr>
        <w:pStyle w:val="BodyText"/>
      </w:pPr>
      <w:r>
        <w:t xml:space="preserve">Continuous learning is vital due to the rapid changes in dental materials and techniques. Moreover, Dentists must stay updated on public health policies issued by the Department of Health. Understanding legal frameworks regarding patient consent, record-keeping, and emergency protocols is part of maintaining professional standing in</w:t>
      </w:r>
      <w:r>
        <w:t xml:space="preserve"> </w:t>
      </w:r>
      <w:r>
        <w:rPr>
          <w:bCs/>
          <w:b/>
        </w:rPr>
        <w:t xml:space="preserve">South Africa</w:t>
      </w:r>
      <w:r>
        <w:t xml:space="preserve">.</w:t>
      </w:r>
    </w:p>
    <w:bookmarkEnd w:id="27"/>
    <w:bookmarkStart w:id="28" w:name="slide-8-conclusion-and-call-to-action"/>
    <w:p>
      <w:pPr>
        <w:pStyle w:val="Heading2"/>
      </w:pPr>
      <w:r>
        <w:t xml:space="preserve">Slide 8: Conclusion and Call to Action</w:t>
      </w:r>
    </w:p>
    <w:p>
      <w:pPr>
        <w:pStyle w:val="FirstParagraph"/>
      </w:pPr>
      <w:r>
        <w:t xml:space="preserve">In conclusion, the practice of dentistry in Johannesburg is a multifaceted discipline that requires resilience, empathy, and adaptability. The Dentist in this region is a guardian of health who must navigate complex socioeconomic terrains. Whether working in a public clinic or a private surgery, the impact of dental care on overall well-being cannot be overstated.</w:t>
      </w:r>
    </w:p>
    <w:p>
      <w:pPr>
        <w:pStyle w:val="BodyText"/>
      </w:pPr>
      <w:r>
        <w:t xml:space="preserve">We call upon all practitioners and students to engage actively with the realities of healthcare delivery in</w:t>
      </w:r>
      <w:r>
        <w:t xml:space="preserve"> </w:t>
      </w:r>
      <w:r>
        <w:rPr>
          <w:bCs/>
          <w:b/>
        </w:rPr>
        <w:t xml:space="preserve">South Africa, Johannesburg</w:t>
      </w:r>
      <w:r>
        <w:t xml:space="preserve">. By collaborating across sectors, leveraging technology, and prioritizing prevention, we can build a more inclusive oral health system. Let us commit to excellence not just for those who can afford it, but for the entire community we serve.</w:t>
      </w:r>
    </w:p>
    <w:bookmarkEnd w:id="28"/>
    <w:bookmarkStart w:id="29" w:name="slide-9-qa-session"/>
    <w:p>
      <w:pPr>
        <w:pStyle w:val="Heading2"/>
      </w:pPr>
      <w:r>
        <w:t xml:space="preserve">Slide 9: Q&amp;A Session</w:t>
      </w:r>
    </w:p>
    <w:p>
      <w:pPr>
        <w:pStyle w:val="FirstParagraph"/>
      </w:pPr>
      <w:r>
        <w:rPr>
          <w:bCs/>
          <w:b/>
        </w:rPr>
        <w:t xml:space="preserve">Acknowledgments:</w:t>
      </w:r>
      <w:r>
        <w:br/>
      </w:r>
      <w:r>
        <w:t xml:space="preserve">We thank the University of Witwatersrand Dental School, the South African Dental Association, and all community health workers who support oral hygiene initiatives in Gauteng.</w:t>
      </w:r>
    </w:p>
    <w:p>
      <w:pPr>
        <w:pStyle w:val="BodyText"/>
      </w:pPr>
      <w:r>
        <w:rPr>
          <w:iCs/>
          <w:i/>
        </w:rPr>
        <w:t xml:space="preserve">We now open the floor for questions regarding specific clinical protocols, public health policy implementation, or career pathways for Dentists in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State of Dentistry in South Africa, Johannesburg</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