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Spain</w:t>
      </w:r>
      <w:r>
        <w:t xml:space="preserve"> </w:t>
      </w:r>
      <w:r>
        <w:t xml:space="preserve">Madrid</w:t>
      </w:r>
    </w:p>
    <w:bookmarkStart w:id="29" w:name="seminar-presentation-slides"/>
    <w:p>
      <w:pPr>
        <w:pStyle w:val="Heading1"/>
      </w:pPr>
      <w:r>
        <w:t xml:space="preserve">Seminar Presentation Slides</w:t>
      </w:r>
    </w:p>
    <w:bookmarkStart w:id="20" w:name="X8c5cf0788e5341862bfdb6ccc1eac878e458aa2"/>
    <w:p>
      <w:pPr>
        <w:pStyle w:val="Heading3"/>
      </w:pPr>
      <w:r>
        <w:rPr>
          <w:bCs/>
          <w:b/>
        </w:rPr>
        <w:t xml:space="preserve">Title:</w:t>
      </w:r>
      <w:r>
        <w:t xml:space="preserve"> </w:t>
      </w:r>
      <w:r>
        <w:t xml:space="preserve">The Modern Dentist in Spain Madrid: Clinical Excellence, Cultural Integration, and Professional Evolution</w:t>
      </w:r>
    </w:p>
    <w:bookmarkEnd w:id="20"/>
    <w:bookmarkStart w:id="21" w:name="X92792b50df25cf61f6cdc056717a1d8686da824"/>
    <w:p>
      <w:pPr>
        <w:pStyle w:val="Heading2"/>
      </w:pPr>
      <w:r>
        <w:t xml:space="preserve">Slide 1: Introduction and Contextual Overview</w:t>
      </w:r>
    </w:p>
    <w:p>
      <w:pPr>
        <w:pStyle w:val="FirstParagraph"/>
      </w:pPr>
      <w:r>
        <w:t xml:space="preserve">Welcome to this comprehensive seminar presentation focused on the role of the Dentist within the specific geographic, cultural, and professional context of Spain Madrid. As healthcare professionals, it is crucial to understand that dental practice is not merely a technical endeavor but a deeply sociocultural interaction. In Spain Madrid, the capital city and economic hub of Spain, dentistry has undergone significant transformation over the last two decades. This presentation aims to dissect these changes, exploring how modern practitioners navigate the unique demands of patients in Madrid while maintaining international standards of care.</w:t>
      </w:r>
    </w:p>
    <w:p>
      <w:pPr>
        <w:pStyle w:val="BodyText"/>
      </w:pPr>
      <w:r>
        <w:t xml:space="preserve">The capital city of Spain is a melting pot of traditions and modernity. For any Dentist operating here, understanding this duality is paramount. The presentation will cover clinical standards, patient psychology specific to Madrileño culture, regulatory frameworks established by the Community of Madrid health authorities, and future trends in dental technology.</w:t>
      </w:r>
    </w:p>
    <w:bookmarkEnd w:id="21"/>
    <w:bookmarkStart w:id="22" w:name="Xf7c83ab0d37bd2d77c478a26aefb8b4c4760d89"/>
    <w:p>
      <w:pPr>
        <w:pStyle w:val="Heading2"/>
      </w:pPr>
      <w:r>
        <w:t xml:space="preserve">Slide 2: The Professional Profile of the Dentist in Spain Madrid</w:t>
      </w:r>
    </w:p>
    <w:p>
      <w:pPr>
        <w:pStyle w:val="FirstParagraph"/>
      </w:pPr>
      <w:r>
        <w:t xml:space="preserve">The contemporary Dentist working in Spain Madrid is required to possess a robust blend of academic rigor and interpersonal intelligence. The educational background for a dentist in this region typically involves five years at prestigious universities such as Complutense University or the Universidad Autónoma de Madrid. However, the license to practice requires registration with the Colegio Oficial de Odontólogos y Estomatólogos de Madrid (COMEM).</w:t>
      </w:r>
    </w:p>
    <w:p>
      <w:pPr>
        <w:pStyle w:val="BodyText"/>
      </w:pPr>
      <w:r>
        <w:t xml:space="preserve">This professional body ensures that every Dentist adheres to strict ethical codes and continuing education requirements. In Spain Madrid, there is a high expectation for specialization. It is increasingly common to see solo practitioners expanding into multidisciplinary clinics offering implantology, orthodontics, and aesthetics alongside general dentistry.</w:t>
      </w:r>
    </w:p>
    <w:p>
      <w:pPr>
        <w:pStyle w:val="BodyText"/>
      </w:pPr>
      <w:r>
        <w:t xml:space="preserve">Furthermore, the linguistic capability of the Dentist in this region extends beyond Spanish (Castilian). Due to Madrid’s status as an international hub for expatriates and tourism within Spain, a proficient Dentist must often be bilingual or multilingual. The ability to communicate complex medical terminology in English, French, or German is now a competitive advantage and often a necessity for comprehensive patient care in the capital.</w:t>
      </w:r>
    </w:p>
    <w:bookmarkEnd w:id="22"/>
    <w:bookmarkStart w:id="23" w:name="Xf490dc9ab2c5219edb0ad78a21aaba71eeaa28b"/>
    <w:p>
      <w:pPr>
        <w:pStyle w:val="Heading2"/>
      </w:pPr>
      <w:r>
        <w:t xml:space="preserve">Slide 3: Regulatory Landscape and Public vs. Private Systems</w:t>
      </w:r>
    </w:p>
    <w:p>
      <w:pPr>
        <w:pStyle w:val="FirstParagraph"/>
      </w:pPr>
      <w:r>
        <w:t xml:space="preserve">To fully grasp the position of the Dentist in Spain Madrid, one must analyze the dichotomy between public and private healthcare. The Spanish National Health System provides limited dental coverage, primarily for children under sixteen years old and certain emergency cases for adults. Consequently, a vast majority of adult dental care in Spain Madrid is conducted through private clinics.</w:t>
      </w:r>
    </w:p>
    <w:p>
      <w:pPr>
        <w:pStyle w:val="BodyText"/>
      </w:pPr>
      <w:r>
        <w:t xml:space="preserve">This dynamic places the Dentist firmly within the private sector ecosystem in most cases. Therefore, understanding insurance mechanisms is critical. Many employers in Madrid offer supplementary health plans that cover dental treatments. The Dentist must be adept at navigating these bureaucratic requirements, ensuring proper documentation for reimbursement processes approved by Spanish insurers.</w:t>
      </w:r>
    </w:p>
    <w:p>
      <w:pPr>
        <w:pStyle w:val="BodyText"/>
      </w:pPr>
      <w:r>
        <w:t xml:space="preserve">Additionally, hygiene and safety regulations in Spain are among the most stringent in Europe. The Dentist must comply with protocols set by the Regional Ministry of Health of Madrid regarding sterilization, waste management (specifically hazardous biological waste), and infection control. Non-compliance can result in severe penalties, making adherence to these protocols a central pillar of daily practice.</w:t>
      </w:r>
    </w:p>
    <w:bookmarkEnd w:id="23"/>
    <w:bookmarkStart w:id="24" w:name="slide-4-cultural-nuances-in-patient-care"/>
    <w:p>
      <w:pPr>
        <w:pStyle w:val="Heading2"/>
      </w:pPr>
      <w:r>
        <w:t xml:space="preserve">Slide 4: Cultural Nuances in Patient Care</w:t>
      </w:r>
    </w:p>
    <w:p>
      <w:pPr>
        <w:pStyle w:val="FirstParagraph"/>
      </w:pPr>
      <w:r>
        <w:t xml:space="preserve">Patient interaction is deeply influenced by local culture. In Spain Madrid, the relationship between the Dentist and the patient often begins with a period of social rapport-building before diving into clinical procedures. "Small talk" regarding family, football (Real Madrid vs. Atlético de Madrid), or weekend plans is not merely polite; it establishes trust.</w:t>
      </w:r>
    </w:p>
    <w:p>
      <w:pPr>
        <w:pStyle w:val="BodyText"/>
      </w:pPr>
      <w:r>
        <w:t xml:space="preserve">Madrileños value authenticity and directness but within a framework of warmth and hospitality. A Dentist who appears too cold or overly clinical may struggle to retain patients, even if their technical skills are superior. Conversely, being too informal can undermine professional authority.</w:t>
      </w:r>
    </w:p>
    <w:p>
      <w:pPr>
        <w:pStyle w:val="BodyText"/>
      </w:pPr>
      <w:r>
        <w:t xml:space="preserve">The concept of time also plays a role. While appointments are scheduled precisely in Madrid's corporate districts like Castellana, appointments in older neighborhoods might allow for slightly more flexibility. The Dentist must adapt their schedule management style accordingly to respect the patient’s time while maintaining clinic efficiency.</w:t>
      </w:r>
    </w:p>
    <w:bookmarkEnd w:id="24"/>
    <w:bookmarkStart w:id="25" w:name="X5d03d4eb8d6bfe1aa10c9091a0213e4e4f873f5"/>
    <w:p>
      <w:pPr>
        <w:pStyle w:val="Heading2"/>
      </w:pPr>
      <w:r>
        <w:t xml:space="preserve">Slide 5: Technological Integration and Digital Dentistry</w:t>
      </w:r>
    </w:p>
    <w:p>
      <w:pPr>
        <w:pStyle w:val="FirstParagraph"/>
      </w:pPr>
      <w:r>
        <w:t xml:space="preserve">The adoption of technology by the Dentist in Spain Madrid has accelerated significantly post-2010. Digital impressions are now standard in many advanced clinics, replacing traditional alginate molds which were historically prone to discomfort for patients.</w:t>
      </w:r>
    </w:p>
    <w:p>
      <w:pPr>
        <w:pStyle w:val="BodyText"/>
      </w:pPr>
      <w:r>
        <w:t xml:space="preserve">Intraoral scanners allow for immediate design and milling of crowns, veneers, and aligners. This shift requires the Dentist to be digitally literate, managing software interfaces alongside clinical tasks. Furthermore, Cone Beam Computed Tomography (CBCT) has become accessible in most major clinics in Madrid, allowing for precise 3D visualization of bone structure prior to implant placement.</w:t>
      </w:r>
    </w:p>
    <w:p>
      <w:pPr>
        <w:pStyle w:val="BodyText"/>
      </w:pPr>
      <w:r>
        <w:t xml:space="preserve">Laser dentistry is also gaining traction for soft tissue procedures and early caries detection. The modern Dentist here must invest continuously in these technologies to remain competitive against other clinics across Spain. Failure to update equipment can lead to a loss of market share, as patients increasingly research technology availability before choosing a provider.</w:t>
      </w:r>
    </w:p>
    <w:bookmarkEnd w:id="25"/>
    <w:bookmarkStart w:id="26" w:name="Xf7c05334db17d0878e18b7458652d6e992b8e1c"/>
    <w:p>
      <w:pPr>
        <w:pStyle w:val="Heading2"/>
      </w:pPr>
      <w:r>
        <w:t xml:space="preserve">Slide 6: Aesthetics and Cosmetic Dentistry Trends</w:t>
      </w:r>
    </w:p>
    <w:p>
      <w:pPr>
        <w:pStyle w:val="FirstParagraph"/>
      </w:pPr>
      <w:r>
        <w:t xml:space="preserve">Social media influence has dramatically shifted patient expectations in Spain Madrid. The demand for aesthetic dentistry is higher here than in many other European regions due to the cultural emphasis on appearance and social visibility.</w:t>
      </w:r>
    </w:p>
    <w:p>
      <w:pPr>
        <w:pStyle w:val="BodyText"/>
      </w:pPr>
      <w:r>
        <w:t xml:space="preserve">Treatments such as porcelain veneers, whitening procedures, and invisible orthodontics are in high demand. The Dentist must act not only as a clinician but also as an aesthetic consultant. Understanding facial symmetry, gingival aesthetics (the "smile line"), and shade matching is essential.</w:t>
      </w:r>
    </w:p>
    <w:p>
      <w:pPr>
        <w:pStyle w:val="BodyText"/>
      </w:pPr>
      <w:r>
        <w:t xml:space="preserve">However, there is a growing trend toward "natural" aesthetics rather than the overly bright, uniform smiles of the past. Patients in Madrid are becoming more educated and request treatments that preserve natural tooth structure. The Dentist must balance artistic vision with conservative dental principles to ensure longevity and patient satisfaction.</w:t>
      </w:r>
    </w:p>
    <w:bookmarkEnd w:id="26"/>
    <w:bookmarkStart w:id="27" w:name="X123a80dc69b6920b3ad003809689a676ec550b9"/>
    <w:p>
      <w:pPr>
        <w:pStyle w:val="Heading2"/>
      </w:pPr>
      <w:r>
        <w:t xml:space="preserve">Slide 7: Challenges Facing the Modern Practitioner</w:t>
      </w:r>
    </w:p>
    <w:p>
      <w:pPr>
        <w:pStyle w:val="FirstParagraph"/>
      </w:pPr>
      <w:r>
        <w:t xml:space="preserve">Despite high demand, Dentists in Spain Madrid face several challenges. One significant issue is dental tourism from neighboring countries and beyond, which drives competition on price for complex treatments like full-mouth implants.</w:t>
      </w:r>
    </w:p>
    <w:p>
      <w:pPr>
        <w:pStyle w:val="BodyText"/>
      </w:pPr>
      <w:r>
        <w:t xml:space="preserve">To combat this, local clinics emphasize quality assurance, warranty periods on workmanship, and the ease of follow-up care. The Dentist must clearly communicate the value proposition of treating a patient within Spain’s regulated framework compared to cheaper alternatives abroad.</w:t>
      </w:r>
    </w:p>
    <w:p>
      <w:pPr>
        <w:pStyle w:val="BodyText"/>
      </w:pPr>
      <w:r>
        <w:t xml:space="preserve">Another challenge is workforce retention. Burnout rates in private healthcare are rising due to high pressure for production metrics. Practices must foster supportive environments that prioritize mental health and work-life balance for their dental teams, ensuring sustainable career longevity.</w:t>
      </w:r>
    </w:p>
    <w:bookmarkEnd w:id="27"/>
    <w:bookmarkStart w:id="28" w:name="slide-8-conclusion-and-future-outlook"/>
    <w:p>
      <w:pPr>
        <w:pStyle w:val="Heading2"/>
      </w:pPr>
      <w:r>
        <w:t xml:space="preserve">Slide 8: Conclusion and Future Outlook</w:t>
      </w:r>
    </w:p>
    <w:p>
      <w:pPr>
        <w:pStyle w:val="FirstParagraph"/>
      </w:pPr>
      <w:r>
        <w:t xml:space="preserve">In conclusion, the role of the Dentist in Spain Madrid is multifaceted, requiring a synthesis of clinical expertise, technological proficiency, and cultural intelligence. As we look to the future, preventive care will become even more central. There is a growing awareness among Madrileños about the link between oral health and systemic diseases such as cardiovascular issues and diabetes.</w:t>
      </w:r>
    </w:p>
    <w:p>
      <w:pPr>
        <w:pStyle w:val="BodyText"/>
      </w:pPr>
      <w:r>
        <w:t xml:space="preserve">The successful Dentist of tomorrow in this region will be one who builds long-term relationships based on trust, utilizes AI-assisted diagnostics for early detection, and embraces sustainable practices. By mastering these elements, practitioners can thrive in the competitive yet rewarding landscape of dental care in Spain Madrid.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Dentist in Spain Madrid</dc:title>
  <dc:creator/>
  <dc:language>en</dc:language>
  <cp:keywords/>
  <dcterms:created xsi:type="dcterms:W3CDTF">2026-07-29T20:51:18Z</dcterms:created>
  <dcterms:modified xsi:type="dcterms:W3CDTF">2026-07-29T20:51:18Z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