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China</w:t>
      </w:r>
      <w:r>
        <w:t xml:space="preserve"> </w:t>
      </w:r>
      <w:r>
        <w:t xml:space="preserve">Guangzhou</w:t>
      </w:r>
    </w:p>
    <w:bookmarkStart w:id="20" w:name="Xb20fc15d8533420c75d824f42394ccf91ab42e5"/>
    <w:p>
      <w:pPr>
        <w:pStyle w:val="Heading1"/>
      </w:pPr>
      <w:r>
        <w:t xml:space="preserve">Seminar Presentation Slides: The Role of the Modern Dietitian in China Guangzhou</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International Conference Center, Tianhe District, China Guangzhou</w:t>
      </w:r>
    </w:p>
    <w:bookmarkEnd w:id="20"/>
    <w:p>
      <w:pPr>
        <w:pStyle w:val="BodyText"/>
      </w:pPr>
      <w:r>
        <w:t xml:space="preserve">Slide 1: Welcome and Contextual Overview</w:t>
      </w:r>
    </w:p>
    <w:p>
      <w:pPr>
        <w:pStyle w:val="BodyText"/>
      </w:pPr>
      <w:r>
        <w:t xml:space="preserve">Welcome to this comprehensive seminar presentation. Today, we gather in the vibrant heart of southern China, specifically within the dynamic metropolis of China Guangzhou, to discuss a critical component of public health and personal wellness: the role of the professional Dietitian.</w:t>
      </w:r>
    </w:p>
    <w:p>
      <w:pPr>
        <w:pStyle w:val="BodyText"/>
      </w:pPr>
      <w:r>
        <w:t xml:space="preserve">China Guangzhou is not merely a city; it is a culinary capital and an economic powerhouse that bridges traditional Chinese culture with modern global influences. As we navigate the 21st century, the intersection of rapid urbanization, dietary shifts, and health awareness in this region has created a unique demand for specialized nutritional expertise. This document outlines how Dietitian services are evolving to meet these specific local needs.</w:t>
      </w:r>
    </w:p>
    <w:p>
      <w:pPr>
        <w:pStyle w:val="BodyText"/>
      </w:pPr>
      <w:r>
        <w:t xml:space="preserve">Slide 2: Understanding the Guangzhou Palate</w:t>
      </w:r>
    </w:p>
    <w:p>
      <w:pPr>
        <w:pStyle w:val="BodyText"/>
      </w:pPr>
      <w:r>
        <w:t xml:space="preserve">&lt;</w:t>
      </w:r>
    </w:p>
    <w:p>
      <w:pPr>
        <w:pStyle w:val="BodyText"/>
      </w:pPr>
      <w:r>
        <w:t xml:space="preserve">To effectively serve as a Dietitian in China Guangzhou, one must first understand the profound cultural significance of food in this region. Guangzhou is renowned for Cantonese cuisine (Yue Cai), which emphasizes freshness, seasonal ingredients, and delicate flavors. Unlike other regions that may rely heavily on spicy or heavy sauces, Cantonese cooking often utilizes steaming and boiling to preserve nutrients.</w:t>
      </w:r>
    </w:p>
    <w:p>
      <w:pPr>
        <w:pStyle w:val="BodyText"/>
      </w:pPr>
      <w:r>
        <w:t xml:space="preserve">However, the modernization of food culture in China Guangzhou has introduced a paradox. While traditional diets are inherently healthy due to high vegetable intake and lean proteins, there is a rising consumption of high-sugar beverages, processed snacks, and Western-style fast food among younger demographics. A competent Dietitian must bridge this gap by respecting traditional culinary values while guiding clients toward balanced nutritional choices that prevent lifestyle-related diseases.</w:t>
      </w:r>
    </w:p>
    <w:p>
      <w:pPr>
        <w:pStyle w:val="BodyText"/>
      </w:pPr>
      <w:r>
        <w:t xml:space="preserve">Slide 3: Addressing Non-Communicable Diseases</w:t>
      </w:r>
    </w:p>
    <w:p>
      <w:pPr>
        <w:pStyle w:val="BodyText"/>
      </w:pPr>
      <w:r>
        <w:t xml:space="preserve">The population density and lifestyle changes in China Guangzhou have led to a surge in non-communicable diseases (NCDs). Obesity rates, type 2 diabetes, and hypertension are increasing alarmingly. The sedentary nature of office work in the high-rise business districts of Zhujiang New Town contrasts sharply with the active lifestyle previously associated with local markets.</w:t>
      </w:r>
    </w:p>
    <w:p>
      <w:pPr>
        <w:pStyle w:val="BodyText"/>
      </w:pPr>
      <w:r>
        <w:t xml:space="preserve">The role of the Dietitian is pivotal here. We are not just suggesting meal plans; we are acting as preventative medicine practitioners. In China Guangzhou, where family structures often involve multi-generational households, the Dietitian must educate entire families rather than just individuals. This includes teaching grandparents how to adapt traditional recipes to be lower in sodium and sugar without losing their authentic taste, ensuring that health interventions are culturally accepted and sustainable.</w:t>
      </w:r>
    </w:p>
    <w:p>
      <w:pPr>
        <w:pStyle w:val="BodyText"/>
      </w:pPr>
      <w:r>
        <w:t xml:space="preserve">Slide 4: Bridging Modern Nutrition with TCM Principles</w:t>
      </w:r>
    </w:p>
    <w:p>
      <w:pPr>
        <w:pStyle w:val="BodyText"/>
      </w:pPr>
      <w:r>
        <w:t xml:space="preserve">A defining characteristic of providing Dietitian services in China Guangzhou is the integration with Traditional Chinese Medicine (TCM). In Western contexts, nutrition and TCM may seem separate, but in this region, they are deeply intertwined. Local residents often consult TCM practitioners for "body constitution" assessments (e.g., Yin or Yang deficiency).</w:t>
      </w:r>
    </w:p>
    <w:p>
      <w:pPr>
        <w:pStyle w:val="BodyText"/>
      </w:pPr>
      <w:r>
        <w:t xml:space="preserve">An effective Dietitian in China Guangzhou must be bilingual not just in language, but in medical philosophy. We must understand concepts such as "cooling" and "heating" foods. For instance, advising a client to eat more leafy greens is standard nutritional advice; however, explaining that certain cooling herbs or soups can balance the internal heat generated by living in a humid subtropical climate adds immense value. By combining macronutrient science with these holistic traditional beliefs, Dietitians can achieve higher compliance and better health outcomes.</w:t>
      </w:r>
    </w:p>
    <w:p>
      <w:pPr>
        <w:pStyle w:val="BodyText"/>
      </w:pPr>
      <w:r>
        <w:t xml:space="preserve">Slide 5: Navigating the Supplement Market</w:t>
      </w:r>
    </w:p>
    <w:p>
      <w:pPr>
        <w:pStyle w:val="BodyText"/>
      </w:pPr>
      <w:r>
        <w:t xml:space="preserve">The demand for health supplements in China Guangzhou is skyrocketing. From collagen peptides to probiotics designed for gut health, consumers are actively seeking ways to enhance their well-being through oral intake. However, this market is rife with misinformation and unregulated products.</w:t>
      </w:r>
    </w:p>
    <w:p>
      <w:pPr>
        <w:pStyle w:val="BodyText"/>
      </w:pPr>
      <w:r>
        <w:t xml:space="preserve">Dietitians serve as the critical filter between science and consumer behavior. In our seminars, we emphasize evidence-based recommendations over marketing hype. We educate clients on which supplements are necessary based on blood work and dietary gaps, rather than trends seen on social media platforms like Douyin or Xiaohongshu. By providing scientific credibility to the supplement conversation, Dietitians protect public health in China Guangzhou while helping individuals make informed financial and health decisions.</w:t>
      </w:r>
    </w:p>
    <w:p>
      <w:pPr>
        <w:pStyle w:val="BodyText"/>
      </w:pPr>
      <w:r>
        <w:t xml:space="preserve">Slide 6: Dietitian Services in the Corporate Sector</w:t>
      </w:r>
    </w:p>
    <w:p>
      <w:pPr>
        <w:pStyle w:val="BodyText"/>
      </w:pPr>
      <w:r>
        <w:t xml:space="preserve">As a global trade hub, China Guangzhou hosts numerous multinational corporations and local tech giants. Employee wellness is becoming a key metric for corporate social responsibility and productivity. Companies are increasingly hiring Dietitians to develop corporate wellness programs.</w:t>
      </w:r>
    </w:p>
    <w:p>
      <w:pPr>
        <w:pStyle w:val="BodyText"/>
      </w:pPr>
      <w:r>
        <w:t xml:space="preserve">These initiatives go beyond simple cafeteria menus. They involve conducting nutritional audits of workplace canteens, organizing stress-management workshops that include mindful eating strategies, and providing personalized consultations for executives dealing with burnout-related gastrointestinal issues. By embedding Dietitian expertise into the corporate structure of China Guangzhou’s business environment, we contribute to a healthier workforce and reduced healthcare costs.</w:t>
      </w:r>
    </w:p>
    <w:p>
      <w:pPr>
        <w:pStyle w:val="BodyText"/>
      </w:pPr>
      <w:r>
        <w:t xml:space="preserve">Slide 7: The Future of Dietitian Consultations</w:t>
      </w:r>
    </w:p>
    <w:p>
      <w:pPr>
        <w:pStyle w:val="BodyText"/>
      </w:pPr>
      <w:r>
        <w:t xml:space="preserve">The digital infrastructure in China Guangzhou is among the most advanced in the world. Mobile payment systems and health apps are ubiquitous. Consequently, the practice of dietetics is shifting toward tele-nutrition.</w:t>
      </w:r>
    </w:p>
    <w:p>
      <w:pPr>
        <w:pStyle w:val="BodyText"/>
      </w:pPr>
      <w:r>
        <w:t xml:space="preserve">Dietitians are now utilizing AI-driven apps to track macronutrient intake via photo recognition and providing real-time feedback to clients across different districts of China Guangzhou. This digital transformation allows for continuous monitoring rather than episodic visits. However, this requires Dietitians to be tech-savvy and capable of building rapport through screens. The human touch remains essential, but the delivery mechanism is evolving to meet the fast-paced lifestyle of modern Guangzhou residents.</w:t>
      </w:r>
    </w:p>
    <w:p>
      <w:pPr>
        <w:pStyle w:val="BodyText"/>
      </w:pPr>
      <w:r>
        <w:t xml:space="preserve">Slide 8: Conclusion – Empowering Health in China Guangzhou</w:t>
      </w:r>
    </w:p>
    <w:p>
      <w:pPr>
        <w:pStyle w:val="BodyText"/>
      </w:pPr>
      <w:r>
        <w:t xml:space="preserve">In conclusion, the role of the Dietitian in China Guangzhou is multifaceted and increasingly vital. It requires a delicate balance of scientific rigor, cultural sensitivity, and technological adaptability. We are not just advisors on what to eat; we are navigators helping society transition through a complex dietary landscape.</w:t>
      </w:r>
    </w:p>
    <w:p>
      <w:pPr>
        <w:pStyle w:val="BodyText"/>
      </w:pPr>
      <w:r>
        <w:t xml:space="preserve">For healthcare providers, educators, and policymakers in this region, investing in Dietitian services is an investment in the future vitality of China Guangzhou. Let us collaborate to promote nutritional literacy, reduce the burden of chronic disease, and celebrate healthy eating within the rich culinary tradition of Canton.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Dietitian in China Guangzhou</dc:title>
  <dc:creator/>
  <dc:language>en</dc:language>
  <cp:keywords/>
  <dcterms:created xsi:type="dcterms:W3CDTF">2026-07-29T13:44:07Z</dcterms:created>
  <dcterms:modified xsi:type="dcterms:W3CDTF">2026-07-29T13:44:07Z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