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0d14cfec4e89a637e6de08a2d99a51155d8a48d"/>
    <w:p>
      <w:pPr>
        <w:pStyle w:val="Heading2"/>
      </w:pPr>
      <w:r>
        <w:t xml:space="preserve">Nutrition for a Healthier Future: The Strategic Role of the Dietitian in Ethiopia, Addis Ababa</w:t>
      </w:r>
    </w:p>
    <w:p>
      <w:pPr>
        <w:pStyle w:val="FirstParagraph"/>
      </w:pPr>
      <w:r>
        <w:rPr>
          <w:bCs/>
          <w:b/>
        </w:rPr>
        <w:t xml:space="preserve">Presentation Type:</w:t>
      </w:r>
      <w:r>
        <w:t xml:space="preserve"> </w:t>
      </w:r>
      <w:r>
        <w:t xml:space="preserve">Seminar Overview &amp; Educational Workshop</w:t>
      </w:r>
      <w:r>
        <w:br/>
      </w:r>
      <w:r>
        <w:rPr>
          <w:bCs/>
          <w:b/>
        </w:rPr>
        <w:t xml:space="preserve">Focused Location:</w:t>
      </w:r>
      <w:r>
        <w:t xml:space="preserve"> </w:t>
      </w:r>
      <w:r>
        <w:t xml:space="preserve">Ethiopia, Addis Ababa</w:t>
      </w:r>
      <w:r>
        <w:br/>
      </w:r>
      <w:r>
        <w:rPr>
          <w:bCs/>
          <w:b/>
        </w:rPr>
        <w:t xml:space="preserve">Date:</w:t>
      </w:r>
      <w:r>
        <w:t xml:space="preserve">[Current Date]</w:t>
      </w:r>
    </w:p>
    <w:bookmarkEnd w:id="20"/>
    <w:bookmarkEnd w:id="21"/>
    <w:bookmarkStart w:id="22" w:name="presentation-outline"/>
    <w:p>
      <w:pPr>
        <w:pStyle w:val="Heading2"/>
      </w:pPr>
      <w:r>
        <w:t xml:space="preserve">Presentation Outline</w:t>
      </w:r>
    </w:p>
    <w:p>
      <w:pPr>
        <w:pStyle w:val="FirstParagraph"/>
      </w:pPr>
      <w:r>
        <w:t xml:space="preserve">1. Introduction to the Seminar Context</w:t>
      </w:r>
      <w:r>
        <w:br/>
      </w:r>
      <w:r>
        <w:t xml:space="preserve">2. The Growing Health Landscape in Ethiopia, Addis Ababa</w:t>
      </w:r>
      <w:r>
        <w:br/>
      </w:r>
      <w:r>
        <w:t xml:space="preserve">3. Defining the Role of the Dietitian</w:t>
      </w:r>
      <w:r>
        <w:br/>
      </w:r>
      <w:r>
        <w:br/>
      </w:r>
      <w:r>
        <w:rPr>
          <w:bCs/>
          <w:b/>
        </w:rPr>
        <w:t xml:space="preserve">Dietitian</w:t>
      </w:r>
      <w:r>
        <w:t xml:space="preserve">: A Certified Nutrition Professional.</w:t>
      </w:r>
      <w:r>
        <w:br/>
      </w:r>
      <w:r>
        <w:br/>
      </w:r>
      <w:r>
        <w:t xml:space="preserve">The Critical Need for Specialized Nutrition Care in Urban Settings.</w:t>
      </w:r>
      <w:r>
        <w:br/>
      </w:r>
      <w:r>
        <w:t xml:space="preserve">4. Key Nutritional Challenges in Addis Ababa.</w:t>
      </w:r>
    </w:p>
    <w:p>
      <w:pPr>
        <w:pStyle w:val="BodyText"/>
      </w:pPr>
      <w:r>
        <w:t xml:space="preserve">5. Dietary Interventions and Cultural Adaptation</w:t>
      </w:r>
      <w:r>
        <w:br/>
      </w:r>
      <w:r>
        <w:t xml:space="preserve">6. The Impact of the</w:t>
      </w:r>
      <w:r>
        <w:t xml:space="preserve"> </w:t>
      </w:r>
      <w:r>
        <w:rPr>
          <w:bCs/>
          <w:b/>
        </w:rPr>
        <w:t xml:space="preserve">Dietitian</w:t>
      </w:r>
      <w:r>
        <w:t xml:space="preserve"> </w:t>
      </w:r>
      <w:r>
        <w:t xml:space="preserve">on Public Health Policy</w:t>
      </w:r>
      <w:r>
        <w:br/>
      </w:r>
      <w:r>
        <w:t xml:space="preserve">Focus: Ethiopia, Addis Ababa</w:t>
      </w:r>
      <w:r>
        <w:br/>
      </w:r>
      <w:r>
        <w:br/>
      </w:r>
      <w:r>
        <w:t xml:space="preserve">8. Conclusion and Call to Action</w:t>
      </w:r>
    </w:p>
    <w:bookmarkEnd w:id="22"/>
    <w:bookmarkStart w:id="23" w:name="X7eb5b37d792b3d18b724226966310606e55d334"/>
    <w:p>
      <w:pPr>
        <w:pStyle w:val="Heading2"/>
      </w:pPr>
      <w:r>
        <w:t xml:space="preserve">The Growing Health Landscape in Ethiopia, Addis Ababa</w:t>
      </w:r>
    </w:p>
    <w:p>
      <w:pPr>
        <w:pStyle w:val="FirstParagraph"/>
      </w:pPr>
      <w:r>
        <w:t xml:space="preserve">Addis Ababa, the capital of Ethiopia, serves as the political and economic hub of East Africa. As a rapidly urbanizing city with a population exceeding 5 million people, Addis Ababa is undergoing significant demographic and epidemiological transitions.</w:t>
      </w:r>
    </w:p>
    <w:p>
      <w:pPr>
        <w:pStyle w:val="BodyText"/>
      </w:pPr>
      <w:r>
        <w:t xml:space="preserve">In this dynamic environment within Ethiopia, traditional infectious diseases coexist with an alarming rise in Non-Communicable Diseases (NCDs). Conditions such as hypertension, type 2 diabetes mellitus, cardiovascular diseases, and obesity are becoming prevalent among the urban population. This shift necessitates a robust healthcare infrastructure capable of addressing lifestyle-related health issues.</w:t>
      </w:r>
    </w:p>
    <w:p>
      <w:pPr>
        <w:pStyle w:val="BodyText"/>
      </w:pPr>
      <w:r>
        <w:t xml:space="preserve">The city faces unique challenges regarding food security, access to fresh produce in high-density areas, and the proliferation of processed foods that lack nutritional value. Consequently, there is an urgent need for specialized professionals who can bridge the gap between medical treatment and preventive nutrition care within Ethiopia Addis Ababa.</w:t>
      </w:r>
    </w:p>
    <w:bookmarkEnd w:id="23"/>
    <w:bookmarkStart w:id="24" w:name="defining-the-role-of-the-dietitian"/>
    <w:p>
      <w:pPr>
        <w:pStyle w:val="Heading2"/>
      </w:pPr>
      <w:r>
        <w:t xml:space="preserve">Defining the Role of the Dietitian</w:t>
      </w:r>
    </w:p>
    <w:p>
      <w:pPr>
        <w:pStyle w:val="FirstParagraph"/>
      </w:pPr>
      <w:r>
        <w:t xml:space="preserve">A professional, evidence-based approach to health. A registered dietitian is a qualified healthcare professional who has completed rigorous educational requirements and clinical training.</w:t>
      </w:r>
    </w:p>
    <w:bookmarkEnd w:id="24"/>
    <w:bookmarkStart w:id="25" w:name="X6b7f6c7e522522922a0609a902aa2fc9c6c4a3e"/>
    <w:p>
      <w:pPr>
        <w:pStyle w:val="Heading2"/>
      </w:pPr>
      <w:r>
        <w:t xml:space="preserve">The Impact of the Dietitian on Public Health Policy</w:t>
      </w:r>
    </w:p>
    <w:p>
      <w:pPr>
        <w:pStyle w:val="FirstParagraph"/>
      </w:pPr>
      <w:r>
        <w:t xml:space="preserve">Beyond individual patient care, a dietitian plays a pivotal role in shaping public health initiatives in Ethiopia Addis Ababa.</w:t>
      </w:r>
    </w:p>
    <w:bookmarkEnd w:id="25"/>
    <w:bookmarkStart w:id="26" w:name="Xf5832b083e4d2894d338e2a081265207d444fdf"/>
    <w:p>
      <w:pPr>
        <w:pStyle w:val="Heading2"/>
      </w:pPr>
      <w:r>
        <w:t xml:space="preserve">Dietary Interventions and Cultural Adaptation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Ethiopia, Addis Ababa</dc:title>
  <dc:creator/>
  <dc:language>en</dc:language>
  <cp:keywords/>
  <dcterms:created xsi:type="dcterms:W3CDTF">2026-07-29T04:13:53Z</dcterms:created>
  <dcterms:modified xsi:type="dcterms:W3CDTF">2026-07-29T04:13:53Z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