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France</w:t>
      </w:r>
      <w:r>
        <w:t xml:space="preserve"> </w:t>
      </w:r>
      <w:r>
        <w:t xml:space="preserve">Marseille</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Nutrition in the Mediterranean Context: The Essential Role of the Dietitian in France Marseille</w:t>
      </w:r>
    </w:p>
    <w:p>
      <w:pPr>
        <w:pStyle w:val="BodyText"/>
      </w:pPr>
      <w:r>
        <w:rPr>
          <w:bCs/>
          <w:b/>
        </w:rPr>
        <w:t xml:space="preserve">Presentation Type:</w:t>
      </w:r>
      <w:r>
        <w:t xml:space="preserve"> </w:t>
      </w:r>
      <w:r>
        <w:t xml:space="preserve">Professional Seminar &amp; Academic Overview</w:t>
      </w:r>
    </w:p>
    <w:bookmarkEnd w:id="20"/>
    <w:bookmarkStart w:id="21" w:name="Xc0b671351903a8d732d0f18872d0d1d90833984"/>
    <w:p>
      <w:pPr>
        <w:pStyle w:val="Heading2"/>
      </w:pPr>
      <w:r>
        <w:t xml:space="preserve">Slide 1: Introduction and Contextual Framework</w:t>
      </w:r>
    </w:p>
    <w:p>
      <w:pPr>
        <w:pStyle w:val="FirstParagraph"/>
      </w:pPr>
      <w:r>
        <w:t xml:space="preserve">Welcome to this comprehensive seminar presentation. Today, we explore the critical intersection of clinical nutrition, public health, and cultural heritage. Our focus is specifically tailored to the unique geographical and demographic landscape of</w:t>
      </w:r>
      <w:r>
        <w:t xml:space="preserve"> </w:t>
      </w:r>
      <w:r>
        <w:rPr>
          <w:bCs/>
          <w:b/>
        </w:rPr>
        <w:t xml:space="preserve">France Marseille</w:t>
      </w:r>
      <w:r>
        <w:t xml:space="preserve">. As a major port city with a diverse population,</w:t>
      </w:r>
      <w:r>
        <w:t xml:space="preserve"> </w:t>
      </w:r>
      <w:r>
        <w:rPr>
          <w:bCs/>
          <w:b/>
        </w:rPr>
        <w:t xml:space="preserve">France Marseille</w:t>
      </w:r>
      <w:r>
        <w:t xml:space="preserve"> </w:t>
      </w:r>
      <w:r>
        <w:t xml:space="preserve">presents a distinct challenge for healthcare providers. The traditional Mediterranean diet is not just here; it is alive, yet it competes with modern lifestyle changes. This seminar aims to define the evolving role of the</w:t>
      </w:r>
      <w:r>
        <w:t xml:space="preserve"> </w:t>
      </w:r>
      <w:r>
        <w:rPr>
          <w:bCs/>
          <w:b/>
        </w:rPr>
        <w:t xml:space="preserve">Dietitian</w:t>
      </w:r>
      <w:r>
        <w:t xml:space="preserve"> </w:t>
      </w:r>
      <w:r>
        <w:t xml:space="preserve">in this vibrant region.</w:t>
      </w:r>
    </w:p>
    <w:p>
      <w:pPr>
        <w:pStyle w:val="BodyText"/>
      </w:pPr>
      <w:r>
        <w:t xml:space="preserve">We must understand that a</w:t>
      </w:r>
      <w:r>
        <w:t xml:space="preserve"> </w:t>
      </w:r>
      <w:r>
        <w:rPr>
          <w:bCs/>
          <w:b/>
        </w:rPr>
        <w:t xml:space="preserve">Dietitian</w:t>
      </w:r>
      <w:r>
        <w:t xml:space="preserve"> </w:t>
      </w:r>
      <w:r>
        <w:t xml:space="preserve">in this context is not merely an advisor on food choices but a public health strategist. The city of Marseille has high rates of obesity and lifestyle-related diseases, despite its proximity to fresh produce. Therefore, the intervention strategies employed by every qualified</w:t>
      </w:r>
      <w:r>
        <w:t xml:space="preserve"> </w:t>
      </w:r>
      <w:r>
        <w:rPr>
          <w:bCs/>
          <w:b/>
        </w:rPr>
        <w:t xml:space="preserve">Dietitian</w:t>
      </w:r>
      <w:r>
        <w:t xml:space="preserve"> </w:t>
      </w:r>
      <w:r>
        <w:t xml:space="preserve">must be culturally sensitive and scientifically rigorous.</w:t>
      </w:r>
    </w:p>
    <w:bookmarkEnd w:id="21"/>
    <w:bookmarkStart w:id="22" w:name="Xa074adb0ca885436bd0bc30b19fd1145e4308a2"/>
    <w:p>
      <w:pPr>
        <w:pStyle w:val="Heading2"/>
      </w:pPr>
      <w:r>
        <w:t xml:space="preserve">Slide 2: The Unique Dietary Landscape of France Marseille</w:t>
      </w:r>
    </w:p>
    <w:p>
      <w:pPr>
        <w:pStyle w:val="FirstParagraph"/>
      </w:pPr>
      <w:r>
        <w:t xml:space="preserve">To effectively serve the population, one must first understand the local food environment. In</w:t>
      </w:r>
      <w:r>
        <w:t xml:space="preserve"> </w:t>
      </w:r>
      <w:r>
        <w:rPr>
          <w:bCs/>
          <w:b/>
        </w:rPr>
        <w:t xml:space="preserve">France Marseille</w:t>
      </w:r>
      <w:r>
        <w:t xml:space="preserve">, we see a dual reality. On one hand, there is a strong preservation of traditional Provençal cuisine, rich in olive oil, vegetables (ratatouille), and fresh fish from the Mediterranean Sea. On the other hand, there is an influx of fast food culture and processed foods that threaten these health benefits.</w:t>
      </w:r>
    </w:p>
    <w:p>
      <w:pPr>
        <w:pStyle w:val="BodyText"/>
      </w:pPr>
      <w:r>
        <w:t xml:space="preserve">The</w:t>
      </w:r>
      <w:r>
        <w:t xml:space="preserve"> </w:t>
      </w:r>
      <w:r>
        <w:rPr>
          <w:bCs/>
          <w:b/>
        </w:rPr>
        <w:t xml:space="preserve">Dietitian</w:t>
      </w:r>
      <w:r>
        <w:t xml:space="preserve"> </w:t>
      </w:r>
      <w:r>
        <w:t xml:space="preserve">plays a pivotal role in bridging this gap. In</w:t>
      </w:r>
      <w:r>
        <w:t xml:space="preserve"> </w:t>
      </w:r>
      <w:r>
        <w:rPr>
          <w:bCs/>
          <w:b/>
        </w:rPr>
        <w:t xml:space="preserve">France Marseille</w:t>
      </w:r>
      <w:r>
        <w:t xml:space="preserve">, dietary habits are influenced by multicultural communities. The city has significant populations with North African and Asian heritage, bringing their own culinary traditions. A competent</w:t>
      </w:r>
      <w:r>
        <w:t xml:space="preserve"> </w:t>
      </w:r>
      <w:r>
        <w:rPr>
          <w:bCs/>
          <w:b/>
        </w:rPr>
        <w:t xml:space="preserve">Dietitian</w:t>
      </w:r>
      <w:r>
        <w:t xml:space="preserve"> </w:t>
      </w:r>
      <w:r>
        <w:t xml:space="preserve">must respect these cultural preferences while integrating them into evidence-based nutritional plans. Ignoring the cultural context of food in</w:t>
      </w:r>
      <w:r>
        <w:t xml:space="preserve"> </w:t>
      </w:r>
      <w:r>
        <w:rPr>
          <w:bCs/>
          <w:b/>
        </w:rPr>
        <w:t xml:space="preserve">France Marseille</w:t>
      </w:r>
      <w:r>
        <w:t xml:space="preserve"> </w:t>
      </w:r>
      <w:r>
        <w:t xml:space="preserve">leads to poor patient compliance and ineffective health outcomes.</w:t>
      </w:r>
    </w:p>
    <w:p>
      <w:pPr>
        <w:pStyle w:val="BodyText"/>
      </w:pPr>
      <w:r>
        <w:rPr>
          <w:bCs/>
          <w:b/>
        </w:rPr>
        <w:t xml:space="preserve">Key Insight:</w:t>
      </w:r>
      <w:r>
        <w:t xml:space="preserve"> </w:t>
      </w:r>
      <w:r>
        <w:t xml:space="preserve">The success of any nutritional intervention in this region depends on the ability to merge traditional healthy practices with modern scientific understanding.</w:t>
      </w:r>
    </w:p>
    <w:bookmarkEnd w:id="22"/>
    <w:bookmarkStart w:id="23" w:name="X06307d5004096c1f572f4221b6ccb1e96b41965"/>
    <w:p>
      <w:pPr>
        <w:pStyle w:val="Heading2"/>
      </w:pPr>
      <w:r>
        <w:t xml:space="preserve">Slide 3: Regulatory Framework and Professional Status</w:t>
      </w:r>
    </w:p>
    <w:p>
      <w:pPr>
        <w:pStyle w:val="FirstParagraph"/>
      </w:pPr>
      <w:r>
        <w:t xml:space="preserve">In France, the title of "Dietitian" (Diététicien) is protected. However, the distinction between medical advice and nutritional education is strictly regulated by French health codes. For professionals practicing in</w:t>
      </w:r>
      <w:r>
        <w:t xml:space="preserve"> </w:t>
      </w:r>
      <w:r>
        <w:rPr>
          <w:bCs/>
          <w:b/>
        </w:rPr>
        <w:t xml:space="preserve">France Marseille</w:t>
      </w:r>
      <w:r>
        <w:t xml:space="preserve">, understanding these legal boundaries is crucial. The</w:t>
      </w:r>
      <w:r>
        <w:t xml:space="preserve"> </w:t>
      </w:r>
      <w:r>
        <w:rPr>
          <w:bCs/>
          <w:b/>
        </w:rPr>
        <w:t xml:space="preserve">Dietitian</w:t>
      </w:r>
      <w:r>
        <w:t xml:space="preserve"> </w:t>
      </w:r>
      <w:r>
        <w:t xml:space="preserve">works closely with physicians but maintains a distinct scope of practice focused on long-term lifestyle modification rather than acute medical diagnosis.</w:t>
      </w:r>
    </w:p>
    <w:p>
      <w:pPr>
        <w:pStyle w:val="BodyText"/>
      </w:pPr>
      <w:r>
        <w:t xml:space="preserve">In the healthcare ecosystem of</w:t>
      </w:r>
      <w:r>
        <w:t xml:space="preserve"> </w:t>
      </w:r>
      <w:r>
        <w:rPr>
          <w:bCs/>
          <w:b/>
        </w:rPr>
        <w:t xml:space="preserve">France Marseille</w:t>
      </w:r>
      <w:r>
        <w:t xml:space="preserve">, including hospital centers like AP-HM (Assistance Publique – Hôpitaux de Marseille), the</w:t>
      </w:r>
      <w:r>
        <w:t xml:space="preserve"> </w:t>
      </w:r>
      <w:r>
        <w:rPr>
          <w:bCs/>
          <w:b/>
        </w:rPr>
        <w:t xml:space="preserve">Dietitian</w:t>
      </w:r>
      <w:r>
        <w:t xml:space="preserve"> </w:t>
      </w:r>
      <w:r>
        <w:t xml:space="preserve">is part of a multidisciplinary team. They are involved in pediatric nutrition, geriatric care, and chronic disease management such as diabetes and cardiovascular disorders. The regulatory environment ensures that patients receive advice from qualified experts, protecting public health integrity.</w:t>
      </w:r>
    </w:p>
    <w:bookmarkEnd w:id="23"/>
    <w:bookmarkStart w:id="24" w:name="X0f20cee49458938f60f47fbe7fd6af3f5d8bb8b"/>
    <w:p>
      <w:pPr>
        <w:pStyle w:val="Heading2"/>
      </w:pPr>
      <w:r>
        <w:t xml:space="preserve">Slide 4: Addressing Public Health Challenges</w:t>
      </w:r>
    </w:p>
    <w:p>
      <w:pPr>
        <w:pStyle w:val="FirstParagraph"/>
      </w:pPr>
      <w:r>
        <w:t xml:space="preserve">The prevalence of non-communicable diseases is a major concern in urban centers. In</w:t>
      </w:r>
      <w:r>
        <w:t xml:space="preserve"> </w:t>
      </w:r>
      <w:r>
        <w:rPr>
          <w:bCs/>
          <w:b/>
        </w:rPr>
        <w:t xml:space="preserve">France Marseille</w:t>
      </w:r>
      <w:r>
        <w:t xml:space="preserve">, socioeconomic disparities significantly impact dietary choices. Lower-income neighborhoods often have less access to fresh, high-quality produce compared to wealthier arrondissements. This creates "food deserts" within the city limits.</w:t>
      </w:r>
    </w:p>
    <w:p>
      <w:pPr>
        <w:pStyle w:val="BodyText"/>
      </w:pPr>
      <w:r>
        <w:t xml:space="preserve">The</w:t>
      </w:r>
      <w:r>
        <w:t xml:space="preserve"> </w:t>
      </w:r>
      <w:r>
        <w:rPr>
          <w:bCs/>
          <w:b/>
        </w:rPr>
        <w:t xml:space="preserve">Dietitian</w:t>
      </w:r>
      <w:r>
        <w:t xml:space="preserve"> </w:t>
      </w:r>
      <w:r>
        <w:t xml:space="preserve">is at the forefront of addressing these inequalities. By implementing community-based programs, a</w:t>
      </w:r>
      <w:r>
        <w:t xml:space="preserve"> </w:t>
      </w:r>
      <w:r>
        <w:rPr>
          <w:bCs/>
          <w:b/>
        </w:rPr>
        <w:t xml:space="preserve">Dietitian</w:t>
      </w:r>
      <w:r>
        <w:t xml:space="preserve"> </w:t>
      </w:r>
      <w:r>
        <w:t xml:space="preserve">can educate families on how to prepare nutritious meals on a budget using locally available ingredients. Whether it is teaching parents in the northern districts of Marseille how to cook healthy versions of traditional dishes or helping elderly residents manage malnutrition, the</w:t>
      </w:r>
      <w:r>
        <w:t xml:space="preserve"> </w:t>
      </w:r>
      <w:r>
        <w:rPr>
          <w:bCs/>
          <w:b/>
        </w:rPr>
        <w:t xml:space="preserve">Dietitian</w:t>
      </w:r>
      <w:r>
        <w:t xml:space="preserve"> </w:t>
      </w:r>
      <w:r>
        <w:t xml:space="preserve">acts as an advocate for nutritional equity. The specific challenges in</w:t>
      </w:r>
      <w:r>
        <w:t xml:space="preserve"> </w:t>
      </w:r>
      <w:r>
        <w:rPr>
          <w:bCs/>
          <w:b/>
        </w:rPr>
        <w:t xml:space="preserve">France Marseille</w:t>
      </w:r>
      <w:r>
        <w:t xml:space="preserve">, including heat stress and physical activity levels, further necessitate specialized dietary advice.</w:t>
      </w:r>
    </w:p>
    <w:bookmarkEnd w:id="24"/>
    <w:bookmarkStart w:id="25" w:name="Xfa69495dc040ba7976a2278966fd96b2752ec4b"/>
    <w:p>
      <w:pPr>
        <w:pStyle w:val="Heading2"/>
      </w:pPr>
      <w:r>
        <w:t xml:space="preserve">Slide 5: Clinical Nutrition and Chronic Disease Management</w:t>
      </w:r>
    </w:p>
    <w:p>
      <w:pPr>
        <w:pStyle w:val="FirstParagraph"/>
      </w:pPr>
      <w:r>
        <w:t xml:space="preserve">A significant portion of a professional</w:t>
      </w:r>
      <w:r>
        <w:t xml:space="preserve"> </w:t>
      </w:r>
      <w:r>
        <w:rPr>
          <w:bCs/>
          <w:b/>
        </w:rPr>
        <w:t xml:space="preserve">Dietitian’s</w:t>
      </w:r>
      <w:r>
        <w:t xml:space="preserve"> </w:t>
      </w:r>
      <w:r>
        <w:t xml:space="preserve">workload in France involves managing chronic conditions. Diabetes mellitus type 2 is particularly prevalent in the Mediterranean basin due to genetic predispositions and lifestyle factors. The</w:t>
      </w:r>
      <w:r>
        <w:t xml:space="preserve"> </w:t>
      </w:r>
      <w:r>
        <w:rPr>
          <w:bCs/>
          <w:b/>
        </w:rPr>
        <w:t xml:space="preserve">Dietitian</w:t>
      </w:r>
      <w:r>
        <w:t xml:space="preserve"> </w:t>
      </w:r>
      <w:r>
        <w:t xml:space="preserve">creates individualized meal plans that balance glycemic loads while respecting the patient's palate.</w:t>
      </w:r>
    </w:p>
    <w:p>
      <w:pPr>
        <w:pStyle w:val="BodyText"/>
      </w:pPr>
      <w:r>
        <w:t xml:space="preserve">In</w:t>
      </w:r>
      <w:r>
        <w:t xml:space="preserve"> </w:t>
      </w:r>
      <w:r>
        <w:rPr>
          <w:bCs/>
          <w:b/>
        </w:rPr>
        <w:t xml:space="preserve">France Marseille</w:t>
      </w:r>
      <w:r>
        <w:t xml:space="preserve">, cardiovascular health is also a priority. Despite the healthy reputation of the Mediterranean diet, modern adaptations often include excessive salt and refined carbohydrates. The</w:t>
      </w:r>
      <w:r>
        <w:t xml:space="preserve"> </w:t>
      </w:r>
      <w:r>
        <w:rPr>
          <w:bCs/>
          <w:b/>
        </w:rPr>
        <w:t xml:space="preserve">Dietitian</w:t>
      </w:r>
      <w:r>
        <w:t xml:space="preserve"> </w:t>
      </w:r>
      <w:r>
        <w:t xml:space="preserve">educates patients on reading labels, understanding portion sizes, and reducing sodium intake without sacrificing flavor. This educational component is vital because knowledge alone does not change behavior; practical skills do.</w:t>
      </w:r>
    </w:p>
    <w:p>
      <w:pPr>
        <w:numPr>
          <w:ilvl w:val="0"/>
          <w:numId w:val="1001"/>
        </w:numPr>
        <w:pStyle w:val="Compact"/>
      </w:pPr>
      <w:r>
        <w:rPr>
          <w:bCs/>
          <w:b/>
        </w:rPr>
        <w:t xml:space="preserve">Glycemic Control:</w:t>
      </w:r>
      <w:r>
        <w:t xml:space="preserve"> </w:t>
      </w:r>
      <w:r>
        <w:t xml:space="preserve">Tailoring carbohydrate intake for diabetic patients.</w:t>
      </w:r>
    </w:p>
    <w:p>
      <w:pPr>
        <w:numPr>
          <w:ilvl w:val="0"/>
          <w:numId w:val="1001"/>
        </w:numPr>
        <w:pStyle w:val="Compact"/>
      </w:pPr>
      <w:r>
        <w:rPr>
          <w:bCs/>
          <w:b/>
        </w:rPr>
        <w:t xml:space="preserve">Hypertension Management:</w:t>
      </w:r>
      <w:r>
        <w:t xml:space="preserve"> </w:t>
      </w:r>
      <w:r>
        <w:t xml:space="preserve">Reducing sodium and increasing potassium-rich foods.</w:t>
      </w:r>
    </w:p>
    <w:p>
      <w:pPr>
        <w:numPr>
          <w:ilvl w:val="0"/>
          <w:numId w:val="1001"/>
        </w:numPr>
        <w:pStyle w:val="Compact"/>
      </w:pPr>
      <w:r>
        <w:t xml:space="preserve">Lipid Profiles:: Balancing saturated and unsaturated fats using local oils like olive oil.</w:t>
      </w:r>
    </w:p>
    <w:bookmarkEnd w:id="25"/>
    <w:bookmarkStart w:id="26" w:name="Xa2337e45edd38710f290ad4edac48deb7549907"/>
    <w:p>
      <w:pPr>
        <w:pStyle w:val="Heading2"/>
      </w:pPr>
      <w:r>
        <w:t xml:space="preserve">Slide 6: Pediatric Nutrition and School Programs</w:t>
      </w:r>
    </w:p>
    <w:p>
      <w:pPr>
        <w:pStyle w:val="FirstParagraph"/>
      </w:pPr>
      <w:r>
        <w:t xml:space="preserve">The roots of healthy eating are planted in childhood. In the school system across</w:t>
      </w:r>
      <w:r>
        <w:t xml:space="preserve"> </w:t>
      </w:r>
      <w:r>
        <w:rPr>
          <w:bCs/>
          <w:b/>
        </w:rPr>
        <w:t xml:space="preserve">France Marseille</w:t>
      </w:r>
      <w:r>
        <w:t xml:space="preserve">, there is a growing emphasis on "Gout du Goût" (Taste of Taste) programs, which introduce children to diverse flavors. The</w:t>
      </w:r>
      <w:r>
        <w:t xml:space="preserve"> </w:t>
      </w:r>
      <w:r>
        <w:rPr>
          <w:bCs/>
          <w:b/>
        </w:rPr>
        <w:t xml:space="preserve">Dietitian</w:t>
      </w:r>
      <w:r>
        <w:t xml:space="preserve"> </w:t>
      </w:r>
      <w:r>
        <w:t xml:space="preserve">collaborates with school caterers to ensure that meals served in cafeterias meet strict nutritional guidelines mandated by the French government.</w:t>
      </w:r>
    </w:p>
    <w:p>
      <w:pPr>
        <w:pStyle w:val="BodyText"/>
      </w:pPr>
      <w:r>
        <w:t xml:space="preserve">Furthermore, the</w:t>
      </w:r>
      <w:r>
        <w:t xml:space="preserve"> </w:t>
      </w:r>
      <w:r>
        <w:rPr>
          <w:bCs/>
          <w:b/>
        </w:rPr>
        <w:t xml:space="preserve">Dietitian</w:t>
      </w:r>
      <w:r>
        <w:t xml:space="preserve"> </w:t>
      </w:r>
      <w:r>
        <w:t xml:space="preserve">addresses rising rates of childhood obesity and eating disorders among adolescents in urban areas. By providing counseling to families, a</w:t>
      </w:r>
      <w:r>
        <w:t xml:space="preserve"> </w:t>
      </w:r>
      <w:r>
        <w:rPr>
          <w:bCs/>
          <w:b/>
        </w:rPr>
        <w:t xml:space="preserve">Dietitian</w:t>
      </w:r>
      <w:r>
        <w:t xml:space="preserve"> </w:t>
      </w:r>
      <w:r>
        <w:t xml:space="preserve">helps shift household dynamics away from sedentary behaviors and towards active lifestyles. In</w:t>
      </w:r>
      <w:r>
        <w:t xml:space="preserve"> </w:t>
      </w:r>
      <w:r>
        <w:rPr>
          <w:bCs/>
          <w:b/>
        </w:rPr>
        <w:t xml:space="preserve">France Marseille</w:t>
      </w:r>
      <w:r>
        <w:t xml:space="preserve">, where outdoor activities are abundant due to the coastal climate, promoting physical activity alongside proper nutrition is a key strategy for young patients.</w:t>
      </w:r>
    </w:p>
    <w:bookmarkEnd w:id="26"/>
    <w:bookmarkStart w:id="27" w:name="X39b4cc1b5b321adfd35a06c5c328dce7eccb508"/>
    <w:p>
      <w:pPr>
        <w:pStyle w:val="Heading2"/>
      </w:pPr>
      <w:r>
        <w:t xml:space="preserve">Slide 7: Sports Nutrition and Active Lifestyles</w:t>
      </w:r>
    </w:p>
    <w:p>
      <w:pPr>
        <w:pStyle w:val="FirstParagraph"/>
      </w:pPr>
      <w:r>
        <w:t xml:space="preserve">Marseille is a city of sports, being home to major football clubs (Olympique de Marseille) and hosting various international sporting events. Consequently, the demand for specialized sports nutrition services has increased. The modern</w:t>
      </w:r>
      <w:r>
        <w:t xml:space="preserve"> </w:t>
      </w:r>
      <w:r>
        <w:rPr>
          <w:bCs/>
          <w:b/>
        </w:rPr>
        <w:t xml:space="preserve">Dietitian</w:t>
      </w:r>
      <w:r>
        <w:t xml:space="preserve"> </w:t>
      </w:r>
      <w:r>
        <w:t xml:space="preserve">in this region often works with amateur and professional athletes.</w:t>
      </w:r>
    </w:p>
    <w:p>
      <w:pPr>
        <w:pStyle w:val="BodyText"/>
      </w:pPr>
      <w:r>
        <w:t xml:space="preserve">The role here is performance-oriented. A</w:t>
      </w:r>
      <w:r>
        <w:t xml:space="preserve"> </w:t>
      </w:r>
      <w:r>
        <w:rPr>
          <w:bCs/>
          <w:b/>
        </w:rPr>
        <w:t xml:space="preserve">Dietitian</w:t>
      </w:r>
      <w:r>
        <w:t xml:space="preserve"> </w:t>
      </w:r>
      <w:r>
        <w:t xml:space="preserve">calculates energy expenditure to optimize training recovery, hydration strategies during hot Mediterranean summers, and muscle synthesis support. This niche area requires advanced knowledge of biochemistry and physiology. By partnering with local gyms and sports clubs in</w:t>
      </w:r>
      <w:r>
        <w:t xml:space="preserve"> </w:t>
      </w:r>
      <w:r>
        <w:rPr>
          <w:bCs/>
          <w:b/>
        </w:rPr>
        <w:t xml:space="preserve">France Marseille</w:t>
      </w:r>
      <w:r>
        <w:t xml:space="preserve">, the</w:t>
      </w:r>
    </w:p>
    <w:p>
      <w:pPr>
        <w:pStyle w:val="BodyText"/>
      </w:pPr>
      <w:r>
        <w:t xml:space="preserve">Dietitian helps athletes achieve their peak physical condition through precise nutritional timing.</w:t>
      </w:r>
    </w:p>
    <w:bookmarkEnd w:id="27"/>
    <w:bookmarkStart w:id="28" w:name="X598b858ff81d8dddbbaaafd406fd71d18ddfbef"/>
    <w:p>
      <w:pPr>
        <w:pStyle w:val="Heading2"/>
      </w:pPr>
      <w:r>
        <w:t xml:space="preserve">Slide 8: Mental Health and Eating Disorders</w:t>
      </w:r>
    </w:p>
    <w:p>
      <w:pPr>
        <w:pStyle w:val="FirstParagraph"/>
      </w:pPr>
      <w:r>
        <w:t xml:space="preserve">Nutrition and mental health are inextricably linked. The rise in anxiety and depression has been noted globally, including in French urban centers. In</w:t>
      </w:r>
      <w:r>
        <w:t xml:space="preserve"> </w:t>
      </w:r>
      <w:r>
        <w:rPr>
          <w:bCs/>
          <w:b/>
        </w:rPr>
        <w:t xml:space="preserve">France Marseille</w:t>
      </w:r>
      <w:r>
        <w:t xml:space="preserve">, the healthcare system is increasingly recognizing the role of nutrition in psychiatric care. Anorexia nervosa, bulimia, and binge-eating disorder require a sensitive approach.</w:t>
      </w:r>
    </w:p>
    <w:p>
      <w:pPr>
        <w:pStyle w:val="BodyText"/>
      </w:pPr>
      <w:r>
        <w:t xml:space="preserve">The</w:t>
      </w:r>
      <w:r>
        <w:t xml:space="preserve"> </w:t>
      </w:r>
      <w:r>
        <w:rPr>
          <w:bCs/>
          <w:b/>
        </w:rPr>
        <w:t xml:space="preserve">Dietitian</w:t>
      </w:r>
      <w:r>
        <w:t xml:space="preserve"> </w:t>
      </w:r>
      <w:r>
        <w:t xml:space="preserve">works alongside psychologists and psychiatrists to help patients rebuild a healthy relationship with food. This involves desensitization techniques for feared foods and re-establishing regular eating patterns. It is crucial that the</w:t>
      </w:r>
      <w:r>
        <w:t xml:space="preserve"> </w:t>
      </w:r>
      <w:r>
        <w:rPr>
          <w:bCs/>
          <w:b/>
        </w:rPr>
        <w:t xml:space="preserve">Dietitian</w:t>
      </w:r>
      <w:r>
        <w:t xml:space="preserve"> </w:t>
      </w:r>
      <w:r>
        <w:t xml:space="preserve">operates within an ethical framework, avoiding any language that promotes diet culture or body shaming, which can exacerbate these conditions.</w:t>
      </w:r>
    </w:p>
    <w:bookmarkEnd w:id="28"/>
    <w:bookmarkStart w:id="29" w:name="X495e0d6cd4763dd0f042b8945e9d49a78ae8ef8"/>
    <w:p>
      <w:pPr>
        <w:pStyle w:val="Heading2"/>
      </w:pPr>
      <w:r>
        <w:t xml:space="preserve">Slide 9: The Future of Dietary Practice in the Region</w:t>
      </w:r>
    </w:p>
    <w:p>
      <w:pPr>
        <w:pStyle w:val="FirstParagraph"/>
      </w:pPr>
      <w:r>
        <w:t xml:space="preserve">The future of dietetics in</w:t>
      </w:r>
      <w:r>
        <w:t xml:space="preserve"> </w:t>
      </w:r>
      <w:r>
        <w:rPr>
          <w:bCs/>
          <w:b/>
        </w:rPr>
        <w:t xml:space="preserve">France Marseille</w:t>
      </w:r>
      <w:r>
        <w:t xml:space="preserve"> </w:t>
      </w:r>
      <w:r>
        <w:t xml:space="preserve">lies in technology and sustainability. Telehealth is becoming more prevalent, allowing a</w:t>
      </w:r>
      <w:r>
        <w:t xml:space="preserve"> </w:t>
      </w:r>
      <w:r>
        <w:rPr>
          <w:bCs/>
          <w:b/>
        </w:rPr>
        <w:t xml:space="preserve">Dietitian</w:t>
      </w:r>
      <w:r>
        <w:t xml:space="preserve"> </w:t>
      </w:r>
      <w:r>
        <w:t xml:space="preserve">to reach patients who may have mobility issues or live in remote parts of the metropolitan area. Digital tools can help track dietary intake, providing real-time feedback and enhancing patient engagement.</w:t>
      </w:r>
    </w:p>
    <w:p>
      <w:pPr>
        <w:pStyle w:val="BodyText"/>
      </w:pPr>
      <w:r>
        <w:t xml:space="preserve">Sustainability is another emerging theme. A forward-thinking</w:t>
      </w:r>
      <w:r>
        <w:t xml:space="preserve"> </w:t>
      </w:r>
      <w:r>
        <w:rPr>
          <w:bCs/>
          <w:b/>
        </w:rPr>
        <w:t xml:space="preserve">Dietitian</w:t>
      </w:r>
      <w:r>
        <w:t xml:space="preserve"> </w:t>
      </w:r>
      <w:r>
        <w:t xml:space="preserve">promotes eco-friendly eating habits, encouraging the consumption of local, seasonal produce to reduce carbon footprints. In</w:t>
      </w:r>
      <w:r>
        <w:t xml:space="preserve"> </w:t>
      </w:r>
      <w:r>
        <w:rPr>
          <w:bCs/>
          <w:b/>
        </w:rPr>
        <w:t xml:space="preserve">France Marseille</w:t>
      </w:r>
      <w:r>
        <w:t xml:space="preserve">, this means supporting local fishermen and Provençal farmers. This holistic approach aligns personal health with planetary health, a concept that resonates strongly with younger generations.</w:t>
      </w:r>
    </w:p>
    <w:bookmarkEnd w:id="29"/>
    <w:bookmarkStart w:id="30" w:name="slide-10-conclusion-and-call-to-action"/>
    <w:p>
      <w:pPr>
        <w:pStyle w:val="Heading2"/>
      </w:pPr>
      <w:r>
        <w:t xml:space="preserve">Slide 10: Conclusion and Call to Action</w:t>
      </w:r>
    </w:p>
    <w:p>
      <w:pPr>
        <w:pStyle w:val="FirstParagraph"/>
      </w:pPr>
      <w:r>
        <w:t xml:space="preserve">In conclusion, the role of the</w:t>
      </w:r>
      <w:r>
        <w:t xml:space="preserve"> </w:t>
      </w:r>
      <w:r>
        <w:rPr>
          <w:bCs/>
          <w:b/>
        </w:rPr>
        <w:t xml:space="preserve">Dietitian</w:t>
      </w:r>
      <w:r>
        <w:t xml:space="preserve"> </w:t>
      </w:r>
      <w:r>
        <w:t xml:space="preserve">in France Marseille is multifaceted, complex, and essential. From combating chronic diseases in hospitals to promoting sports performance at stadiums and ensuring school meals are nutritious, their impact is widespread.</w:t>
      </w:r>
    </w:p>
    <w:p>
      <w:pPr>
        <w:pStyle w:val="BodyText"/>
      </w:pPr>
      <w:r>
        <w:t xml:space="preserve">We urge healthcare administrators, policymakers, and the public to recognize the value of specialized dietary services. Investing in qualified</w:t>
      </w:r>
      <w:r>
        <w:t xml:space="preserve"> </w:t>
      </w:r>
      <w:r>
        <w:rPr>
          <w:bCs/>
          <w:b/>
        </w:rPr>
        <w:t xml:space="preserve">Dietitian</w:t>
      </w:r>
      <w:r>
        <w:t xml:space="preserve"> </w:t>
      </w:r>
      <w:r>
        <w:t xml:space="preserve">resources will yield long-term savings for the healthcare system in France Marseille by preventing disease rather than just treating it. The Mediterranean heritage provides a strong foundation, but modern challenges require modern solutions driven by expert nutritional science.</w:t>
      </w:r>
    </w:p>
    <w:p>
      <w:pPr>
        <w:pStyle w:val="BodyText"/>
      </w:pPr>
      <w:r>
        <w:rPr>
          <w:iCs/>
          <w:i/>
        </w:rPr>
        <w:t xml:space="preserve">Thank you for your attention. Let us commit to fostering a healthier, more vibrant community through the expertise of Dietitians.</w:t>
      </w:r>
    </w:p>
    <w:bookmarkEnd w:id="30"/>
    <w:p>
      <w:pPr>
        <w:pStyle w:val="BodyText"/>
      </w:pPr>
      <w:r>
        <w:t xml:space="preserve">Seminar Presentation Slides Document | Focus: Dietitian | Location Context: France Marseille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France Marseille</dc:title>
  <dc:creator/>
  <dc:language>en</dc:language>
  <cp:keywords/>
  <dcterms:created xsi:type="dcterms:W3CDTF">2026-07-29T14:05:13Z</dcterms:created>
  <dcterms:modified xsi:type="dcterms:W3CDTF">2026-07-29T14:05:13Z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