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Empowering Health in the Andean Capital: The Critical Role of the Dietitian in Peru Lima</w:t>
      </w:r>
    </w:p>
    <w:p>
      <w:pPr>
        <w:pStyle w:val="BodyText"/>
      </w:pPr>
      <w:r>
        <w:rPr>
          <w:bCs/>
          <w:b/>
        </w:rPr>
        <w:t xml:space="preserve">Audience:</w:t>
      </w:r>
      <w:r>
        <w:t xml:space="preserve"> </w:t>
      </w:r>
      <w:r>
        <w:t xml:space="preserve">Public Health Officials, Medical Professionals, and Community Leaders</w:t>
      </w:r>
    </w:p>
    <w:bookmarkEnd w:id="20"/>
    <w:bookmarkStart w:id="22" w:name="Xaf19c4be4b8593fae6758e1bfdeacc3e8e54959"/>
    <w:p>
      <w:pPr>
        <w:pStyle w:val="Heading2"/>
      </w:pPr>
      <w:r>
        <w:t xml:space="preserve">Slide 1: Introduction to the Seminar Presentation Slides</w:t>
      </w:r>
    </w:p>
    <w:bookmarkStart w:id="21" w:name="welcome-and-context-setting"/>
    <w:p>
      <w:pPr>
        <w:pStyle w:val="Heading3"/>
      </w:pPr>
      <w:r>
        <w:t xml:space="preserve">Welcome and Context Setting</w:t>
      </w:r>
    </w:p>
    <w:p>
      <w:pPr>
        <w:pStyle w:val="FirstParagraph"/>
      </w:pPr>
      <w:r>
        <w:t xml:space="preserve">Welcome to this comprehensive seminar presentation slides document. Today, we embark on a journey to understand the profound impact of nutritional science within one of South America's most dynamic urban centers. As we analyze public health trends, it is imperative to recognize that the modernization of</w:t>
      </w:r>
      <w:r>
        <w:t xml:space="preserve"> </w:t>
      </w:r>
      <w:r>
        <w:rPr>
          <w:bCs/>
          <w:b/>
        </w:rPr>
        <w:t xml:space="preserve">Peru Lima</w:t>
      </w:r>
      <w:r>
        <w:t xml:space="preserve"> </w:t>
      </w:r>
      <w:r>
        <w:t xml:space="preserve">has brought with it both economic opportunities and significant health challenges.</w:t>
      </w:r>
    </w:p>
    <w:p>
      <w:pPr>
        <w:pStyle w:val="BodyText"/>
      </w:pPr>
      <w:r>
        <w:t xml:space="preserve">This seminar aims to highlight why the professional intervention of a qualified Dietitian is not merely a luxury, but a necessity in addressing the dual burden of malnutrition. By focusing on evidence-based practices tailored to the local culture, we can transform health outcomes for millions of residents. The following sections will delve into specific challenges, cultural adaptations, and strategic implementations relevant to this unique geographical context.</w:t>
      </w:r>
    </w:p>
    <w:bookmarkEnd w:id="21"/>
    <w:bookmarkEnd w:id="22"/>
    <w:bookmarkStart w:id="24" w:name="X9b783dd4d26933f5f9e76a5b35defbe79422d24"/>
    <w:p>
      <w:pPr>
        <w:pStyle w:val="Heading2"/>
      </w:pPr>
      <w:r>
        <w:t xml:space="preserve">Slide 2: Understanding the Landscape of Peru Lima</w:t>
      </w:r>
    </w:p>
    <w:bookmarkStart w:id="23" w:name="a-city-of-contrasts"/>
    <w:p>
      <w:pPr>
        <w:pStyle w:val="Heading3"/>
      </w:pPr>
      <w:r>
        <w:t xml:space="preserve">A City of Contrasts</w:t>
      </w:r>
    </w:p>
    <w:p>
      <w:pPr>
        <w:pStyle w:val="FirstParagraph"/>
      </w:pPr>
      <w:r>
        <w:rPr>
          <w:bCs/>
          <w:b/>
        </w:rPr>
        <w:t xml:space="preserve">Peru Lima</w:t>
      </w:r>
      <w:r>
        <w:t xml:space="preserve">, the capital city, is home to over nine million people. It is a metropolis characterized by stark socioeconomic disparities. On one hand, there is a growing middle class with access to international gourmet foods and fitness trends; on the other, vast sectors of the population struggle with food insecurity and lack of access to fresh produce.</w:t>
      </w:r>
    </w:p>
    <w:p>
      <w:pPr>
        <w:pStyle w:val="BodyText"/>
      </w:pPr>
      <w:r>
        <w:t xml:space="preserve">This dichotomy creates a complex environment for public health. Rapid urbanization has led to changes in lifestyle, resulting in decreased physical activity levels. Simultaneously, the influx of processed foods has altered traditional eating habits. To effectively combat rising chronic diseases, we must first understand that the health of</w:t>
      </w:r>
      <w:r>
        <w:t xml:space="preserve"> </w:t>
      </w:r>
      <w:r>
        <w:rPr>
          <w:bCs/>
          <w:b/>
        </w:rPr>
        <w:t xml:space="preserve">Peru Lima</w:t>
      </w:r>
      <w:r>
        <w:t xml:space="preserve"> </w:t>
      </w:r>
      <w:r>
        <w:t xml:space="preserve">is deeply intertwined with its social determinants. A one-size-fits-all approach to nutrition will fail in this diverse urban landscape.</w:t>
      </w:r>
    </w:p>
    <w:bookmarkEnd w:id="23"/>
    <w:bookmarkEnd w:id="24"/>
    <w:bookmarkStart w:id="26" w:name="slide-3-the-rising-health-crisis"/>
    <w:p>
      <w:pPr>
        <w:pStyle w:val="Heading2"/>
      </w:pPr>
      <w:r>
        <w:t xml:space="preserve">Slide 3: The Rising Health Crisis</w:t>
      </w:r>
    </w:p>
    <w:bookmarkStart w:id="25" w:name="the-dual-burden-of-malnutrition"/>
    <w:p>
      <w:pPr>
        <w:pStyle w:val="Heading3"/>
      </w:pPr>
      <w:r>
        <w:t xml:space="preserve">The Dual Burden of Malnutrition</w:t>
      </w:r>
    </w:p>
    <w:p>
      <w:pPr>
        <w:pStyle w:val="FirstParagraph"/>
      </w:pPr>
      <w:r>
        <w:t xml:space="preserve">The most pressing issue facing the healthcare system in</w:t>
      </w:r>
      <w:r>
        <w:t xml:space="preserve"> </w:t>
      </w:r>
      <w:r>
        <w:rPr>
          <w:bCs/>
          <w:b/>
        </w:rPr>
        <w:t xml:space="preserve">Peru Lima</w:t>
      </w:r>
      <w:r>
        <w:t xml:space="preserve"> </w:t>
      </w:r>
      <w:r>
        <w:t xml:space="preserve">today is the "dual burden" of malnutrition. This term refers to the coexistence of undernutrition (stunting and wasting, particularly among children in peri-urban areas) and overnutrition (obesity, diabetes, and hypertension among adults).</w:t>
      </w:r>
    </w:p>
    <w:p>
      <w:pPr>
        <w:pStyle w:val="BodyText"/>
      </w:pPr>
      <w:r>
        <w:t xml:space="preserve">Data indicates a sharp increase in Type 2 Diabetes Mellitus across all age groups in the city. This surge is directly correlated with the consumption of high-sugar beverages and ultra-processed foods that have replaced nutrient-dense traditional meals. Furthermore, obesity rates among children in primary schools are alarming. These statistics underscore an urgent need for professional dietary intervention to prevent long-term health complications and reduce the strain on public healthcare infrastructure.</w:t>
      </w:r>
    </w:p>
    <w:bookmarkEnd w:id="25"/>
    <w:bookmarkEnd w:id="26"/>
    <w:bookmarkStart w:id="28" w:name="X6534b18f3bff3253c51fd53cf99418726f31bfd"/>
    <w:p>
      <w:pPr>
        <w:pStyle w:val="Heading2"/>
      </w:pPr>
      <w:r>
        <w:t xml:space="preserve">Slide 4: Defining the Role of the Dietitian</w:t>
      </w:r>
    </w:p>
    <w:bookmarkStart w:id="27" w:name="beyond-simple-meal-plans"/>
    <w:p>
      <w:pPr>
        <w:pStyle w:val="Heading3"/>
      </w:pPr>
      <w:r>
        <w:t xml:space="preserve">Beyond Simple Meal Plans</w:t>
      </w:r>
    </w:p>
    <w:p>
      <w:pPr>
        <w:pStyle w:val="FirstParagraph"/>
      </w:pPr>
      <w:r>
        <w:t xml:space="preserve">A common misconception is that a Dietitian simply creates meal plans. In reality, a Dietitian is a specialized healthcare professional who translates complex nutritional science into practical, actionable advice. In the context of</w:t>
      </w:r>
      <w:r>
        <w:t xml:space="preserve"> </w:t>
      </w:r>
      <w:r>
        <w:rPr>
          <w:bCs/>
          <w:b/>
        </w:rPr>
        <w:t xml:space="preserve">Peru Lima</w:t>
      </w:r>
      <w:r>
        <w:t xml:space="preserve">, the role of the Dietitian extends beyond clinical settings into community advocacy and policy implementation.</w:t>
      </w:r>
    </w:p>
    <w:p>
      <w:pPr>
        <w:pStyle w:val="BodyText"/>
      </w:pPr>
      <w:r>
        <w:t xml:space="preserve">Dietitians act as educators, counselors, and scientists. They assess individual nutritional status using anthropometric measurements and biochemical data. More importantly, they tailor interventions to respect cultural preferences. A Dietitian does not impose foreign dietary restrictions but rather works within the local culinary framework to enhance health. This professional guidance is crucial for managing complex conditions such as gestational diabetes in pregnant women or chronic kidney disease in elderly populations prevalent in the city.</w:t>
      </w:r>
    </w:p>
    <w:bookmarkEnd w:id="27"/>
    <w:bookmarkEnd w:id="28"/>
    <w:bookmarkStart w:id="30" w:name="Xfa1acda5827030eb982c4da4d8f44beff93f791"/>
    <w:p>
      <w:pPr>
        <w:pStyle w:val="Heading2"/>
      </w:pPr>
      <w:r>
        <w:t xml:space="preserve">Slide 5: Cultural Competence and Andean Cuisine</w:t>
      </w:r>
    </w:p>
    <w:bookmarkStart w:id="29" w:name="leveraging-traditional-foods"/>
    <w:p>
      <w:pPr>
        <w:pStyle w:val="Heading3"/>
      </w:pPr>
      <w:r>
        <w:t xml:space="preserve">Leveraging Traditional Foods</w:t>
      </w:r>
    </w:p>
    <w:p>
      <w:pPr>
        <w:pStyle w:val="FirstParagraph"/>
      </w:pPr>
      <w:r>
        <w:t xml:space="preserve">The richness of Peruvian cuisine is a powerful asset in nutritional therapy. A skilled Dietitian recognizes that the traditional diet of Peru, particularly its Andean roots, contains some of the most nutritious ingredients on the planet. Staples such as quinoa, kiwicha (amaranth), lucuma, and various native potatoes are superfoods that are often overlooked or replaced by cheaper alternatives.</w:t>
      </w:r>
    </w:p>
    <w:p>
      <w:pPr>
        <w:pStyle w:val="BodyText"/>
      </w:pPr>
      <w:r>
        <w:t xml:space="preserve">In</w:t>
      </w:r>
      <w:r>
        <w:t xml:space="preserve"> </w:t>
      </w:r>
      <w:r>
        <w:rPr>
          <w:bCs/>
          <w:b/>
        </w:rPr>
        <w:t xml:space="preserve">Peru Lima</w:t>
      </w:r>
      <w:r>
        <w:t xml:space="preserve">, a Dietitian’s primary task is to bridge the gap between ancient wisdom and modern health needs. Instead of discouraging the consumption of traditional dishes, Dietitians teach portion control and healthy preparation methods. For instance, promoting a bowl of quinoa soup with vegetables over instant noodles provides essential micronutrients like iron and magnesium while reducing sodium intake. By validating local food culture, Dietitians build trust with patients in</w:t>
      </w:r>
      <w:r>
        <w:t xml:space="preserve"> </w:t>
      </w:r>
      <w:r>
        <w:rPr>
          <w:bCs/>
          <w:b/>
        </w:rPr>
        <w:t xml:space="preserve">Peru Lima</w:t>
      </w:r>
      <w:r>
        <w:t xml:space="preserve">, making dietary changes more sustainable and acceptable.</w:t>
      </w:r>
    </w:p>
    <w:bookmarkEnd w:id="29"/>
    <w:bookmarkEnd w:id="30"/>
    <w:bookmarkStart w:id="32" w:name="Xb2946ceb5b23ec31efd3ef1a05ba79950fe20f6"/>
    <w:p>
      <w:pPr>
        <w:pStyle w:val="Heading2"/>
      </w:pPr>
      <w:r>
        <w:t xml:space="preserve">Slide 6: Strategies for Implementation in Urban Settings</w:t>
      </w:r>
    </w:p>
    <w:bookmarkStart w:id="31" w:name="schools-workplaces-and-communities"/>
    <w:p>
      <w:pPr>
        <w:pStyle w:val="Heading3"/>
      </w:pPr>
      <w:r>
        <w:t xml:space="preserve">Schools, Workplaces, and Communities</w:t>
      </w:r>
    </w:p>
    <w:p>
      <w:pPr>
        <w:pStyle w:val="FirstParagraph"/>
      </w:pPr>
      <w:r>
        <w:t xml:space="preserve">To maximize impact, Dietitians must operate across multiple sectors within the city. In schools across</w:t>
      </w:r>
      <w:r>
        <w:t xml:space="preserve"> </w:t>
      </w:r>
      <w:r>
        <w:rPr>
          <w:bCs/>
          <w:b/>
        </w:rPr>
        <w:t xml:space="preserve">Peru Lima</w:t>
      </w:r>
      <w:r>
        <w:t xml:space="preserve">, Dietitians play a pivotal role in designing nutritious cafeteria menus that satisfy children while meeting nutritional guidelines. Education begins early; teaching students to identify healthy food labels and prepare simple snacks can have lifelong benefits.</w:t>
      </w:r>
    </w:p>
    <w:p>
      <w:pPr>
        <w:pStyle w:val="BodyText"/>
      </w:pPr>
      <w:r>
        <w:t xml:space="preserve">In the corporate sector, workplace wellness programs led by Dietitians are becoming increasingly vital. Sedentary jobs contribute to metabolic syndrome. Dietitians conduct workshops on stress-eating and healthy office lunches. Furthermore, community-based interventions in low-income districts of</w:t>
      </w:r>
      <w:r>
        <w:t xml:space="preserve"> </w:t>
      </w:r>
      <w:r>
        <w:rPr>
          <w:bCs/>
          <w:b/>
        </w:rPr>
        <w:t xml:space="preserve">Peru Lima</w:t>
      </w:r>
      <w:r>
        <w:t xml:space="preserve"> </w:t>
      </w:r>
      <w:r>
        <w:t xml:space="preserve">require a grassroots approach. Here, Dietitians collaborate with local markets to improve supply chains for fresh fruits and vegetables, ensuring that healthy choices are economically accessible to all residents.</w:t>
      </w:r>
    </w:p>
    <w:bookmarkEnd w:id="31"/>
    <w:bookmarkEnd w:id="32"/>
    <w:bookmarkStart w:id="34" w:name="Xdbf14181bda8c564df72e7b3617ea0043088eac"/>
    <w:p>
      <w:pPr>
        <w:pStyle w:val="Heading2"/>
      </w:pPr>
      <w:r>
        <w:t xml:space="preserve">Slide 7: Addressing Food Insecurity and Sustainability</w:t>
      </w:r>
    </w:p>
    <w:bookmarkStart w:id="33" w:name="nutritional-justice"/>
    <w:p>
      <w:pPr>
        <w:pStyle w:val="Heading3"/>
      </w:pPr>
      <w:r>
        <w:t xml:space="preserve">Nutritional Justice</w:t>
      </w:r>
    </w:p>
    <w:p>
      <w:pPr>
        <w:pStyle w:val="FirstParagraph"/>
      </w:pPr>
      <w:r>
        <w:t xml:space="preserve">A significant portion of the population in the periphery of Lima faces economic barriers to healthy eating. A Dietitian must be an advocate for food security. This involves educating families on how to maximize the nutritional value of low-cost ingredients, such as beans, eggs, and seasonal vegetables.</w:t>
      </w:r>
    </w:p>
    <w:p>
      <w:pPr>
        <w:pStyle w:val="BodyText"/>
      </w:pPr>
      <w:r>
        <w:t xml:space="preserve">Sustainability is another key focus. The environmental impact of food choices cannot be ignored. Dietitians in</w:t>
      </w:r>
      <w:r>
        <w:t xml:space="preserve"> </w:t>
      </w:r>
      <w:r>
        <w:rPr>
          <w:bCs/>
          <w:b/>
        </w:rPr>
        <w:t xml:space="preserve">Peru Lima</w:t>
      </w:r>
      <w:r>
        <w:t xml:space="preserve"> </w:t>
      </w:r>
      <w:r>
        <w:t xml:space="preserve">are increasingly promoting plant-forward diets that reduce reliance on imported meat products while supporting local agriculture. By emphasizing the connection between personal health and environmental sustainability, Dietitians contribute to a broader vision of public health that protects both the citizen and the ecosystem.</w:t>
      </w:r>
    </w:p>
    <w:bookmarkEnd w:id="33"/>
    <w:bookmarkEnd w:id="34"/>
    <w:bookmarkStart w:id="36" w:name="X488701ef2f51826056cec78959780b1244e3366"/>
    <w:p>
      <w:pPr>
        <w:pStyle w:val="Heading2"/>
      </w:pPr>
      <w:r>
        <w:t xml:space="preserve">Slide 8: The Future of Nutrition in Peru Lima</w:t>
      </w:r>
    </w:p>
    <w:bookmarkStart w:id="35" w:name="policy-and-professional-development"/>
    <w:p>
      <w:pPr>
        <w:pStyle w:val="Heading3"/>
      </w:pPr>
      <w:r>
        <w:t xml:space="preserve">Policy and Professional Development</w:t>
      </w:r>
    </w:p>
    <w:p>
      <w:pPr>
        <w:pStyle w:val="FirstParagraph"/>
      </w:pPr>
      <w:r>
        <w:t xml:space="preserve">The future success of nutritional health in the capital depends on strong policy support. Governments must regulate the marketing of unhealthy foods, particularly those targeting children. Dietitians are essential partners in drafting these regulations, providing scientific evidence that supports public health initiatives.</w:t>
      </w:r>
    </w:p>
    <w:p>
      <w:pPr>
        <w:pStyle w:val="BodyText"/>
      </w:pPr>
      <w:r>
        <w:t xml:space="preserve">Moreover, there is a need for expanded training programs for aspiring Dietitians in Peru. The profession must evolve to include digital health literacy. Tele-nutrition is becoming a viable tool for reaching remote areas of the metropolitan region of Lima. By embracing technology, Dietitians can provide continuous support to patients, ensuring that geographical barriers do not hinder access to care.</w:t>
      </w:r>
    </w:p>
    <w:bookmarkEnd w:id="35"/>
    <w:bookmarkEnd w:id="36"/>
    <w:bookmarkStart w:id="38" w:name="slide-9-conclusion-and-call-to-action"/>
    <w:p>
      <w:pPr>
        <w:pStyle w:val="Heading2"/>
      </w:pPr>
      <w:r>
        <w:t xml:space="preserve">Slide 9: Conclusion and Call to Action</w:t>
      </w:r>
    </w:p>
    <w:bookmarkStart w:id="37" w:name="a-healthier-tomorrow-for-peru-lima"/>
    <w:p>
      <w:pPr>
        <w:pStyle w:val="Heading3"/>
      </w:pPr>
      <w:r>
        <w:t xml:space="preserve">A Healthier Tomorrow for Peru Lima</w:t>
      </w:r>
    </w:p>
    <w:p>
      <w:pPr>
        <w:pStyle w:val="FirstParagraph"/>
      </w:pPr>
      <w:r>
        <w:t xml:space="preserve">In conclusion, the seminar presentation slides have demonstrated that the role of the Dietitian is central to solving the complex health challenges facing our society. In</w:t>
      </w:r>
      <w:r>
        <w:t xml:space="preserve"> </w:t>
      </w:r>
      <w:r>
        <w:rPr>
          <w:bCs/>
          <w:b/>
        </w:rPr>
        <w:t xml:space="preserve">Peru Lima</w:t>
      </w:r>
      <w:r>
        <w:t xml:space="preserve">, where tradition meets modernity, Dietitians serve as cultural translators and health guardians.</w:t>
      </w:r>
    </w:p>
    <w:p>
      <w:pPr>
        <w:pStyle w:val="BodyText"/>
      </w:pPr>
      <w:r>
        <w:t xml:space="preserve">We call upon policymakers, healthcare institutions, and community leaders to invest in nutritional services. Recognizing the Dietitian not just as a clinician but as a public health strategist is crucial. By empowering our population with knowledge about nutrition, respecting our culinary heritage, and addressing inequalities in food access, we can build a healthier</w:t>
      </w:r>
      <w:r>
        <w:t xml:space="preserve"> </w:t>
      </w:r>
      <w:r>
        <w:rPr>
          <w:bCs/>
          <w:b/>
        </w:rPr>
        <w:t xml:space="preserve">Peru Lima</w:t>
      </w:r>
      <w:r>
        <w:t xml:space="preserve">. Let us commit to supporting the profession that feeds not just bodies, but the future of our nation.</w:t>
      </w:r>
    </w:p>
    <w:bookmarkEnd w:id="37"/>
    <w:bookmarkEnd w:id="38"/>
    <w:p>
      <w:pPr>
        <w:pStyle w:val="BodyText"/>
      </w:pPr>
      <w:r>
        <w:t xml:space="preserve">© 2023 Seminar on Public Health and Nutrition.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Peru Lima</dc:title>
  <dc:creator/>
  <dc:language>en</dc:language>
  <cp:keywords/>
  <dcterms:created xsi:type="dcterms:W3CDTF">2026-07-29T03:30:43Z</dcterms:created>
  <dcterms:modified xsi:type="dcterms:W3CDTF">2026-07-29T03:30:43Z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