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Philippines</w:t>
      </w:r>
      <w:r>
        <w:t xml:space="preserve"> </w:t>
      </w:r>
      <w:r>
        <w:t xml:space="preserve">Manila</w:t>
      </w:r>
    </w:p>
    <w:bookmarkStart w:id="32" w:name="Xb7ed3526ecf2518a5fa21fe84e13fad2353a592"/>
    <w:p>
      <w:pPr>
        <w:pStyle w:val="Heading1"/>
      </w:pPr>
      <w:r>
        <w:t xml:space="preserve">Seminar Presentation Slides: The Role of the Dietitian in Philippines Manila</w:t>
      </w:r>
    </w:p>
    <w:bookmarkStart w:id="20" w:name="slide-1-title-and-introduction"/>
    <w:p>
      <w:pPr>
        <w:pStyle w:val="Heading2"/>
      </w:pPr>
      <w:r>
        <w:t xml:space="preserve">Slide 1: Title and Introduction</w:t>
      </w:r>
    </w:p>
    <w:p>
      <w:pPr>
        <w:pStyle w:val="FirstParagraph"/>
      </w:pPr>
      <w:r>
        <w:rPr>
          <w:bCs/>
          <w:b/>
        </w:rPr>
        <w:t xml:space="preserve">Title:</w:t>
      </w:r>
      <w:r>
        <w:t xml:space="preserve">Nourishing the Heart of Metro Manila: The Strategic Importance of Registered Dietitians in Public Health and Clinical Care.</w:t>
      </w:r>
    </w:p>
    <w:p>
      <w:pPr>
        <w:pStyle w:val="BodyText"/>
      </w:pPr>
      <w:r>
        <w:rPr>
          <w:bCs/>
          <w:b/>
        </w:rPr>
        <w:t xml:space="preserve">Presentation Context:</w:t>
      </w:r>
      <w:r>
        <w:t xml:space="preserve">This Seminar Presentation Slides document is tailored specifically for healthcare professionals, policymakers, and community leaders in Philippines Manila. As our capital city continues to urbanize rapidly, the dietary landscape undergoes a significant transformation. This presentation aims to elucidate the critical role of a Dietitian not merely as an advisor, but as an essential clinician and public health strategist within the unique socio-economic fabric of Philippines Manila.</w:t>
      </w:r>
    </w:p>
    <w:bookmarkEnd w:id="20"/>
    <w:bookmarkStart w:id="21" w:name="X3b7ee0ecb2fde59c70038707fd91cd00882a59e"/>
    <w:p>
      <w:pPr>
        <w:pStyle w:val="Heading2"/>
      </w:pPr>
      <w:r>
        <w:t xml:space="preserve">Slide 2: The Current Health Landscape in Philippines Manila</w:t>
      </w:r>
    </w:p>
    <w:p>
      <w:pPr>
        <w:pStyle w:val="FirstParagraph"/>
      </w:pPr>
      <w:r>
        <w:t xml:space="preserve">To understand the necessity of a Dietitian, we must first examine the current health paradigm in our region. Philippines Manila, as the bustling center of commerce and culture, faces a "double burden" of malnutrition. On one hand, we contend with persistent issues regarding undernutrition and food insecurity in informal settlements. On the other hand, there is an alarming surge in lifestyle-related diseases.</w:t>
      </w:r>
    </w:p>
    <w:p>
      <w:pPr>
        <w:pStyle w:val="BodyText"/>
      </w:pPr>
      <w:r>
        <w:t xml:space="preserve">According to recent data from the Philippine Statistics Authority and local health departments, non-communicable diseases (NCDs) such as hypertension, type 2 diabetes mellitus, cardiovascular disease, and obesity have become leading causes of morbidity and mortality in National Capital Region (NCR). The dietary habits contributing to these conditions are deeply rooted in convenience culture. The prevalence of "junk food" outlets, the shift toward high-sodium instant noodles like</w:t>
      </w:r>
      <w:r>
        <w:t xml:space="preserve"> </w:t>
      </w:r>
      <w:r>
        <w:rPr>
          <w:iCs/>
          <w:i/>
        </w:rPr>
        <w:t xml:space="preserve">pancit canton</w:t>
      </w:r>
      <w:r>
        <w:t xml:space="preserve"> </w:t>
      </w:r>
      <w:r>
        <w:t xml:space="preserve">as a staple meal, and the high consumption of sugary beverages characterize the modern Manila diet. It is in this complex environment that a Dietitian becomes indispensable.</w:t>
      </w:r>
    </w:p>
    <w:bookmarkEnd w:id="21"/>
    <w:bookmarkStart w:id="22" w:name="X2ce8f86ea88ba927655dc94082adec3ca5710fe"/>
    <w:p>
      <w:pPr>
        <w:pStyle w:val="Heading2"/>
      </w:pPr>
      <w:r>
        <w:t xml:space="preserve">Slide 3: Defining the Role of a Dietitian in Clinical Settings</w:t>
      </w:r>
    </w:p>
    <w:p>
      <w:pPr>
        <w:pStyle w:val="FirstParagraph"/>
      </w:pPr>
      <w:r>
        <w:t xml:space="preserve">In major hospitals across Philippines Manila, such as those under the Department of Health (DOH) or private institutions like St. Luke’s and Philippine General Hospital, the role of a Dietitian extends far beyond menu planning. A qualified Dietitian serves as a primary member of the medical team, conducting Nutrition Risk Screening (NRS) for all admitted patients.</w:t>
      </w:r>
    </w:p>
    <w:p>
      <w:pPr>
        <w:pStyle w:val="BodyText"/>
      </w:pPr>
      <w:r>
        <w:t xml:space="preserve">In clinical practice in Philippines Manila, a Dietitian assesses biochemical markers (such as HbA1c and lipid profiles), anthropometric data, and dietary intake history. For example, in managing diabetic patients—a common demographic in our city—the Dietitian creates individualized medical nutrition therapy (MNT) plans that respect cultural preferences while controlling glycemic loads. They educate patients on how to navigate the local food environment, teaching them to identify hidden sugars in sweetened condiments and excessive sodium in processed meats like longganisa and tocino.</w:t>
      </w:r>
    </w:p>
    <w:bookmarkEnd w:id="22"/>
    <w:bookmarkStart w:id="23" w:name="X6c558be4d3bc15703b343977dcaa58a79666e23"/>
    <w:p>
      <w:pPr>
        <w:pStyle w:val="Heading2"/>
      </w:pPr>
      <w:r>
        <w:t xml:space="preserve">Slide 4: Addressing the "Double Burden" of Malnutrition</w:t>
      </w:r>
    </w:p>
    <w:p>
      <w:pPr>
        <w:pStyle w:val="FirstParagraph"/>
      </w:pPr>
      <w:r>
        <w:t xml:space="preserve">The concept of malnutrition in our context is often misunderstood as solely related to thinness or hunger. However, a Dietitian plays a pivotal role in addressing both undernutrition and over-nutrition simultaneously. In the informal sectors of Philippines Manila, stunting among children remains a concern due to lack of access to diverse nutrients.</w:t>
      </w:r>
    </w:p>
    <w:p>
      <w:pPr>
        <w:pStyle w:val="BodyText"/>
      </w:pPr>
      <w:r>
        <w:t xml:space="preserve">Dietitians work closely with local government units (LGUs) and non-governmental organizations (NGOs) to implement community-based nutrition programs. They design cost-effective feeding programs that utilize locally available, nutrient-dense ingredients such as sweet potato leaves (</w:t>
      </w:r>
      <w:r>
        <w:rPr>
          <w:iCs/>
          <w:i/>
        </w:rPr>
        <w:t xml:space="preserve">kangkong</w:t>
      </w:r>
      <w:r>
        <w:t xml:space="preserve">), mongo beans, and liver. By promoting the consumption of indigenous superfoods rather than relying solely on imported supplements, a Dietitian ensures sustainability and affordability for the communities in Philippines Manila.</w:t>
      </w:r>
    </w:p>
    <w:bookmarkEnd w:id="23"/>
    <w:bookmarkStart w:id="24" w:name="X60ff303e1e5877e3f4e7c11f0eee1feceb66091"/>
    <w:p>
      <w:pPr>
        <w:pStyle w:val="Heading2"/>
      </w:pPr>
      <w:r>
        <w:t xml:space="preserve">Slide 5: The Challenge of Ultra-Processed Foods in Urban Manila</w:t>
      </w:r>
    </w:p>
    <w:p>
      <w:pPr>
        <w:pStyle w:val="FirstParagraph"/>
      </w:pPr>
      <w:r>
        <w:t xml:space="preserve">The urbanization of Philippines Manila has led to an aggressive marketing of ultra-processed foods. Convenience stores and fast-food chains are ubiquitous in every corner of the city. A Dietitian serves as a crucial advocate for food literacy.</w:t>
      </w:r>
    </w:p>
    <w:p>
      <w:pPr>
        <w:pStyle w:val="BodyText"/>
      </w:pPr>
      <w:r>
        <w:t xml:space="preserve">In our Seminar Presentation Slides, we emphasize that Dietitians must engage in active consumer education. This involves teaching the public how to read food labels, a skill often lacking among consumers accustomed to buying pre-packaged goods without scrutiny. A Dietitian helps patients understand the difference between "healthy" marketing claims and actual nutritional value. For instance, they help individuals recognize that a flavored yogurt marketed as low-fat may contain more sugar than a whole fruit. This educational role is vital in shifting the behavioral patterns of Filipinos who prioritize taste and convenience over health.</w:t>
      </w:r>
    </w:p>
    <w:bookmarkEnd w:id="24"/>
    <w:bookmarkStart w:id="25" w:name="X522a7ce1a7ea7faa8f8880c88530c2dd79b6c25"/>
    <w:p>
      <w:pPr>
        <w:pStyle w:val="Heading2"/>
      </w:pPr>
      <w:r>
        <w:t xml:space="preserve">Slide 6: Maternal, Infant, and Young Child Nutrition (MIYCN)</w:t>
      </w:r>
    </w:p>
    <w:p>
      <w:pPr>
        <w:pStyle w:val="FirstParagraph"/>
      </w:pPr>
      <w:r>
        <w:t xml:space="preserve">A significant portion of a Dietitian’s workload in Philippines Manila involves maternal and child health. Breastfeeding rates in the Philippines have shown improvement, but exclusive breastfeeding remains inconsistent due to early return-to-work pressures faced by mothers in the corporate hubs of Makati and Ortigas.</w:t>
      </w:r>
    </w:p>
    <w:p>
      <w:pPr>
        <w:pStyle w:val="BodyText"/>
      </w:pPr>
      <w:r>
        <w:t xml:space="preserve">Dietitians provide evidence-based counseling on MIYCN guidelines established by the DOH. They support working mothers with strategies for milk expression and storage, ensuring that infants receive optimal nutrition even when parents are at work. Furthermore, they guide families on complementary feeding practices, moving away from early introduction of processed weaning foods toward homemade purees using local vegetables and fruits. This intervention is critical for preventing chronic diseases later in life.</w:t>
      </w:r>
    </w:p>
    <w:bookmarkEnd w:id="25"/>
    <w:bookmarkStart w:id="26" w:name="X99208ffc4d4c316986457b28d975cc7c7e28854"/>
    <w:p>
      <w:pPr>
        <w:pStyle w:val="Heading2"/>
      </w:pPr>
      <w:r>
        <w:t xml:space="preserve">Slide 7: Collaboration with Local Government and Policy Advocacy</w:t>
      </w:r>
    </w:p>
    <w:p>
      <w:pPr>
        <w:pStyle w:val="FirstParagraph"/>
      </w:pPr>
      <w:r>
        <w:t xml:space="preserve">The impact of a Dietitian is multiplied when they engage in policy advocacy. In Philippines Manila, Dietitians collaborate with the City Health Offices to implement regulations such as the "Sugar-Sweetened Beverage Tax." While this tax has been enacted nationally, local enforcement and public education remain critical.</w:t>
      </w:r>
    </w:p>
    <w:p>
      <w:pPr>
        <w:pStyle w:val="BodyText"/>
      </w:pPr>
      <w:r>
        <w:t xml:space="preserve">Dietitians provide the scientific data necessary to justify these policies. They present Seminar Presentation Slides and reports at LGU councils to argue for healthier canteen guidelines in public schools. By advocating for mandatory nutrition labeling in food establishments and promoting "nutri-score" systems, Dietitians shape an environment that makes healthy choices easier for residents of Philippines Manila.</w:t>
      </w:r>
    </w:p>
    <w:bookmarkEnd w:id="26"/>
    <w:bookmarkStart w:id="27" w:name="Xc9726b4d31175b1aac7fd895e78bb3889f2f2eb"/>
    <w:p>
      <w:pPr>
        <w:pStyle w:val="Heading2"/>
      </w:pPr>
      <w:r>
        <w:t xml:space="preserve">Slide 8: Cultural Competence and Personalized Nutrition</w:t>
      </w:r>
    </w:p>
    <w:p>
      <w:pPr>
        <w:pStyle w:val="FirstParagraph"/>
      </w:pPr>
      <w:r>
        <w:t xml:space="preserve">A generic diet plan often fails in the Philippine context because it does not account for our unique culinary traditions. A skilled Dietitian possesses cultural competence. They understand that Filipino meals are centered around rice (</w:t>
      </w:r>
      <w:r>
        <w:rPr>
          <w:iCs/>
          <w:i/>
        </w:rPr>
        <w:t xml:space="preserve">kanin</w:t>
      </w:r>
      <w:r>
        <w:t xml:space="preserve">) and communal dining (</w:t>
      </w:r>
      <w:r>
        <w:rPr>
          <w:iCs/>
          <w:i/>
        </w:rPr>
        <w:t xml:space="preserve">ulam</w:t>
      </w:r>
      <w:r>
        <w:t xml:space="preserve">). Instead of simply forbidding rice, which may be culturally alienating, a Dietitian advises on portion control or suggests swapping white rice for brown rice or mixed grains.</w:t>
      </w:r>
    </w:p>
    <w:p>
      <w:pPr>
        <w:pStyle w:val="BodyText"/>
      </w:pPr>
      <w:r>
        <w:t xml:space="preserve">In Philippines Manila, where social gatherings often involve feasting, a Dietitian helps clients navigate social pressure without feeling isolated. They provide strategies for mindful eating during fiestas and family reunions. This personalized approach fosters better adherence to dietary changes compared to rigid, Western-centric diet plans that ignore local food habits.</w:t>
      </w:r>
    </w:p>
    <w:bookmarkEnd w:id="27"/>
    <w:bookmarkStart w:id="28" w:name="slide-9-mental-health-and-nutrition"/>
    <w:p>
      <w:pPr>
        <w:pStyle w:val="Heading2"/>
      </w:pPr>
      <w:r>
        <w:t xml:space="preserve">Slide 9: Mental Health and Nutrition</w:t>
      </w:r>
    </w:p>
    <w:p>
      <w:pPr>
        <w:pStyle w:val="FirstParagraph"/>
      </w:pPr>
      <w:r>
        <w:t xml:space="preserve">A growing area of focus for Dietitians in Philippines Manila is the gut-brain axis. With rising rates of anxiety and depression, particularly among the youth and working professionals in Metro Manila, nutritional psychiatry is emerging as a vital field.</w:t>
      </w:r>
    </w:p>
    <w:p>
      <w:pPr>
        <w:pStyle w:val="BodyText"/>
      </w:pPr>
      <w:r>
        <w:t xml:space="preserve">Dietitians are beginning to address how poor diet contributes to mental health struggles. High sugar intake can lead to energy crashes and mood swings. A balanced diet rich in omega-3 fatty acids (from local fish like bangus) and antioxidants supports brain health. In our Seminar Presentation Slides, we highlight that integrating nutritional therapy into mental health treatment plans is a holistic approach essential for the well-being of Filipinos.</w:t>
      </w:r>
    </w:p>
    <w:bookmarkEnd w:id="28"/>
    <w:bookmarkStart w:id="29" w:name="slide-10-conclusion-and-call-to-action"/>
    <w:p>
      <w:pPr>
        <w:pStyle w:val="Heading2"/>
      </w:pPr>
      <w:r>
        <w:t xml:space="preserve">Slide 10: Conclusion and Call to Action</w:t>
      </w:r>
    </w:p>
    <w:p>
      <w:pPr>
        <w:pStyle w:val="FirstParagraph"/>
      </w:pPr>
      <w:r>
        <w:t xml:space="preserve">In conclusion, the role of a Dietitian in Philippines Manila is multifaceted and vital. From clinical management of NCDs to public health advocacy against the double burden of malnutrition, Dietitians are at the forefront of our healthcare system.</w:t>
      </w:r>
    </w:p>
    <w:p>
      <w:pPr>
        <w:pStyle w:val="BodyText"/>
      </w:pPr>
      <w:r>
        <w:t xml:space="preserve">We call upon healthcare institutions, educational bodies, and policymakers in Philippines Manila to: 1) Increase funding for nutrition services in public hospitals. 2) Mandate access to Dietitians in all primary care units. 3) Support further training and certification for Filipino Nutritionists-Dietitians.</w:t>
      </w:r>
    </w:p>
    <w:p>
      <w:pPr>
        <w:pStyle w:val="BodyText"/>
      </w:pPr>
      <w:r>
        <w:t xml:space="preserve">By empowering Dietitians, we empower the people of Philippines Manila to lead healthier, more vibrant lives. Thank you.</w:t>
      </w:r>
    </w:p>
    <w:bookmarkEnd w:id="29"/>
    <w:bookmarkStart w:id="30" w:name="slide-11-qa-session"/>
    <w:p>
      <w:pPr>
        <w:pStyle w:val="Heading2"/>
      </w:pPr>
      <w:r>
        <w:t xml:space="preserve">Slide 11: Q&amp;A Session</w:t>
      </w:r>
    </w:p>
    <w:p>
      <w:pPr>
        <w:pStyle w:val="FirstParagraph"/>
      </w:pPr>
      <w:r>
        <w:t xml:space="preserve">We now open the floor for questions regarding the integration of Dietitians in specific healthcare settings in Philippines Manila.</w:t>
      </w:r>
    </w:p>
    <w:bookmarkEnd w:id="30"/>
    <w:bookmarkStart w:id="31" w:name="slide-12-references-and-resources"/>
    <w:p>
      <w:pPr>
        <w:pStyle w:val="Heading2"/>
      </w:pPr>
      <w:r>
        <w:t xml:space="preserve">Slide 12: References and Resources</w:t>
      </w:r>
    </w:p>
    <w:p>
      <w:pPr>
        <w:numPr>
          <w:ilvl w:val="0"/>
          <w:numId w:val="1001"/>
        </w:numPr>
        <w:pStyle w:val="Compact"/>
      </w:pPr>
      <w:r>
        <w:t xml:space="preserve">Dietitians of the Philippines (DOP) Standards of Practice.</w:t>
      </w:r>
    </w:p>
    <w:p>
      <w:pPr>
        <w:numPr>
          <w:ilvl w:val="0"/>
          <w:numId w:val="1001"/>
        </w:numPr>
        <w:pStyle w:val="Compact"/>
      </w:pPr>
      <w:r>
        <w:t xml:space="preserve">Food and Nutrition Research Institute (FNRI) Dietary Guidelines for Filipinos.</w:t>
      </w:r>
    </w:p>
    <w:p>
      <w:pPr>
        <w:numPr>
          <w:ilvl w:val="0"/>
          <w:numId w:val="1001"/>
        </w:numPr>
        <w:pStyle w:val="Compact"/>
      </w:pPr>
      <w:r>
        <w:t xml:space="preserve">Pacific Health Statistics Initiative Reports on NCR Health Status.</w:t>
      </w:r>
    </w:p>
    <w:p>
      <w:pPr>
        <w:numPr>
          <w:ilvl w:val="0"/>
          <w:numId w:val="1001"/>
        </w:numPr>
        <w:pStyle w:val="Compact"/>
      </w:pPr>
      <w:r>
        <w:t xml:space="preserve">American Society for Parenteral and Enteral Nutrition guidelines adapted for Philippine context.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Dietitian in Philippines Manila</dc:title>
  <dc:creator/>
  <dc:language>en</dc:language>
  <cp:keywords/>
  <dcterms:created xsi:type="dcterms:W3CDTF">2026-07-29T16:37:58Z</dcterms:created>
  <dcterms:modified xsi:type="dcterms:W3CDTF">2026-07-29T16:37:58Z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