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Senegal</w:t>
      </w:r>
      <w:r>
        <w:t xml:space="preserve"> </w:t>
      </w:r>
      <w:r>
        <w:t xml:space="preserve">Dakar</w:t>
      </w:r>
    </w:p>
    <w:bookmarkStart w:id="21" w:name="seminar-presentation-slides"/>
    <w:p>
      <w:pPr>
        <w:pStyle w:val="Heading1"/>
      </w:pPr>
      <w:r>
        <w:t xml:space="preserve">Seminar Presentation Slides</w:t>
      </w:r>
    </w:p>
    <w:bookmarkStart w:id="20" w:name="Xdf1cee424563990a3c61b95a3ce46c8a28d185c"/>
    <w:p>
      <w:pPr>
        <w:pStyle w:val="Heading2"/>
      </w:pPr>
      <w:r>
        <w:t xml:space="preserve">Nutritional Excellence in Senegal Dakar: The Modern Dietitian’s Role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Dakar, Senegal</w:t>
      </w:r>
      <w:r>
        <w:br/>
      </w:r>
    </w:p>
    <w:bookmarkEnd w:id="20"/>
    <w:bookmarkEnd w:id="21"/>
    <w:bookmarkStart w:id="23" w:name="navigating-nutrition-in-dakar"/>
    <w:p>
      <w:pPr>
        <w:pStyle w:val="Heading1"/>
      </w:pPr>
      <w:r>
        <w:t xml:space="preserve">Navigating Nutrition in Dakar</w:t>
      </w:r>
    </w:p>
    <w:bookmarkStart w:id="22" w:name="X045b59f42613a4c5ecb7ce2db88d0a1e4b7ffab"/>
    <w:p>
      <w:pPr>
        <w:pStyle w:val="Heading2"/>
      </w:pPr>
      <w:r>
        <w:t xml:space="preserve">Bridging Traditional Wisdom with Modern Science</w:t>
      </w:r>
    </w:p>
    <w:p>
      <w:pPr>
        <w:pStyle w:val="FirstParagraph"/>
      </w:pPr>
      <w:r>
        <w:rPr>
          <w:bCs/>
          <w:b/>
        </w:rPr>
        <w:t xml:space="preserve">A Seminar for Healthcare Professionals and Public Health Officials</w:t>
      </w:r>
    </w:p>
    <w:bookmarkEnd w:id="22"/>
    <w:bookmarkEnd w:id="23"/>
    <w:bookmarkStart w:id="24" w:name="introduction-the-context-of-dakar"/>
    <w:p>
      <w:pPr>
        <w:pStyle w:val="Heading2"/>
      </w:pPr>
      <w:r>
        <w:t xml:space="preserve">Introduction: The Context of Dakar</w:t>
      </w:r>
    </w:p>
    <w:p>
      <w:pPr>
        <w:pStyle w:val="FirstParagraph"/>
      </w:pPr>
      <w:r>
        <w:t xml:space="preserve">Dakar is not merely the capital city of Senegal; it is a vibrant, bustling metropolis that serves as the economic and cultural heartbeat of West Africa. However, this rapid urbanization brings with it significant public health challenges. As we prepare to discuss the critical role of a</w:t>
      </w:r>
      <w:r>
        <w:t xml:space="preserve"> </w:t>
      </w:r>
      <w:r>
        <w:rPr>
          <w:bCs/>
          <w:b/>
        </w:rPr>
        <w:t xml:space="preserve">Dietitian</w:t>
      </w:r>
      <w:r>
        <w:t xml:space="preserve"> </w:t>
      </w:r>
      <w:r>
        <w:t xml:space="preserve">in this region, we must first understand the unique environment of Senegal Dakar.</w:t>
      </w:r>
    </w:p>
    <w:p>
      <w:pPr>
        <w:pStyle w:val="BodyText"/>
      </w:pPr>
      <w:r>
        <w:t xml:space="preserve">The city is transitioning from a traditional agrarian lifestyle to an urbanized consumer economy. This shift has altered dietary patterns drastically. While traditional foods remain beloved and culturally significant, there is an increasing prevalence of processed foods imported or manufactured locally that lack nutritional density. The role of the dietitian in Senegal Dakar is therefore not just about weight management; it is about navigating a complex food landscape that balances modern convenience with traditional health benefits.</w:t>
      </w:r>
    </w:p>
    <w:bookmarkEnd w:id="24"/>
    <w:bookmarkStart w:id="25" w:name="X62c40e800ca33e0b39a74e3449c0c30887d9e08"/>
    <w:p>
      <w:pPr>
        <w:pStyle w:val="Heading2"/>
      </w:pPr>
      <w:r>
        <w:t xml:space="preserve">The Changing Landscape of Food in Senegal</w:t>
      </w:r>
    </w:p>
    <w:p>
      <w:pPr>
        <w:pStyle w:val="FirstParagraph"/>
      </w:pPr>
      <w:r>
        <w:t xml:space="preserve">To understand the necessity of professional nutritional guidance, we must examine the current dietary trends in Dakar:</w:t>
      </w:r>
    </w:p>
    <w:p>
      <w:pPr>
        <w:numPr>
          <w:ilvl w:val="0"/>
          <w:numId w:val="1001"/>
        </w:numPr>
        <w:pStyle w:val="Compact"/>
      </w:pPr>
      <w:r>
        <w:rPr>
          <w:bCs/>
          <w:b/>
        </w:rPr>
        <w:t xml:space="preserve">Rise of Non-Communicable Diseases (NCDs):</w:t>
      </w:r>
      <w:r>
        <w:t xml:space="preserve"> </w:t>
      </w:r>
      <w:r>
        <w:t xml:space="preserve">Like many developing nations undergoing urbanization, Senegal is seeing a spike in obesity, type 2 diabetes, and hypertension. These are often termed "diseases of affluence," but they affect all socioeconomic classes in Dakar.</w:t>
      </w:r>
    </w:p>
    <w:p>
      <w:pPr>
        <w:numPr>
          <w:ilvl w:val="0"/>
          <w:numId w:val="1001"/>
        </w:numPr>
        <w:pStyle w:val="Compact"/>
      </w:pPr>
      <w:r>
        <w:rPr>
          <w:bCs/>
          <w:b/>
        </w:rPr>
        <w:t xml:space="preserve">The Dual Burden of Malnutrition:</w:t>
      </w:r>
      <w:r>
        <w:t xml:space="preserve"> </w:t>
      </w:r>
      <w:r>
        <w:t xml:space="preserve">We face a paradox where undernutrition coexists with over-nutrition. Children may suffer from stunting due to lack of diversity, while adults face obesity due to excess calorie intake.</w:t>
      </w:r>
    </w:p>
    <w:p>
      <w:pPr>
        <w:numPr>
          <w:ilvl w:val="0"/>
          <w:numId w:val="1001"/>
        </w:numPr>
        <w:pStyle w:val="Compact"/>
      </w:pPr>
      <w:r>
        <w:rPr>
          <w:bCs/>
          <w:b/>
        </w:rPr>
        <w:t xml:space="preserve">Influence of Globalization:</w:t>
      </w:r>
      <w:r>
        <w:t xml:space="preserve"> </w:t>
      </w:r>
      <w:r>
        <w:t xml:space="preserve">Fast food chains and packaged snacks are increasingly visible in neighborhoods across Dakar. The convenience factor is driving a decline in the consumption of home-cooked meals based on fresh local produce.</w:t>
      </w:r>
    </w:p>
    <w:bookmarkEnd w:id="25"/>
    <w:bookmarkStart w:id="26" w:name="X7b06fbc17acc56458baa99122b03533c79eea2c"/>
    <w:p>
      <w:pPr>
        <w:pStyle w:val="Heading2"/>
      </w:pPr>
      <w:r>
        <w:t xml:space="preserve">The Role of the Dietitian in Senegal Dakar</w:t>
      </w:r>
    </w:p>
    <w:p>
      <w:pPr>
        <w:pStyle w:val="FirstParagraph"/>
      </w:pPr>
      <w:r>
        <w:t xml:space="preserve">A dietitian is more than a meal planner; they are clinical experts who translate nutritional science into practical health outcomes. In the context of Senegal, the dietitian serves three primary functions:</w:t>
      </w:r>
    </w:p>
    <w:p>
      <w:pPr>
        <w:pStyle w:val="BodyText"/>
      </w:pPr>
      <w:r>
        <w:rPr>
          <w:bCs/>
          <w:b/>
        </w:rPr>
        <w:t xml:space="preserve">1. Clinical Intervention:</w:t>
      </w:r>
      <w:r>
        <w:br/>
      </w:r>
      <w:r>
        <w:t xml:space="preserve">Hospital-based dietitians in Dakar work closely with physicians to manage diabetes and renal diseases through tailored meal plans that respect local culinary habits while controlling sugar, salt, and fat intake.</w:t>
      </w:r>
      <w:r>
        <w:br/>
      </w:r>
      <w:r>
        <w:br/>
      </w:r>
      <w:r>
        <w:rPr>
          <w:bCs/>
          <w:b/>
        </w:rPr>
        <w:t xml:space="preserve">2. Community Education:</w:t>
      </w:r>
      <w:r>
        <w:br/>
      </w:r>
      <w:r>
        <w:t xml:space="preserve">Public health dietitians engage with communities in neighborhoods like Ouakam or Almadies to teach nutrition literacy. They empower families to make better choices without abandoning their cultural identity.</w:t>
      </w:r>
      <w:r>
        <w:br/>
      </w:r>
      <w:r>
        <w:br/>
      </w:r>
      <w:r>
        <w:rPr>
          <w:bCs/>
          <w:b/>
        </w:rPr>
        <w:t xml:space="preserve">3. Policy and Advocacy:</w:t>
      </w:r>
      <w:r>
        <w:br/>
      </w:r>
      <w:r>
        <w:t xml:space="preserve">Dietitians collaborate with the Senegalese Ministry of Health and NGOs to shape food security policies, ensuring that school meal programs in Dakar utilize locally sourced, nutritious ingredients like millet and sorghum.</w:t>
      </w:r>
    </w:p>
    <w:bookmarkEnd w:id="26"/>
    <w:bookmarkStart w:id="27" w:name="X8b4247d9f9a9caf02aa10e1c93fce522b84fd3a"/>
    <w:p>
      <w:pPr>
        <w:pStyle w:val="Heading2"/>
      </w:pPr>
      <w:r>
        <w:t xml:space="preserve">Respecting Cultural Heritage: The Power of Local Crops</w:t>
      </w:r>
    </w:p>
    <w:p>
      <w:pPr>
        <w:pStyle w:val="FirstParagraph"/>
      </w:pPr>
      <w:r>
        <w:t xml:space="preserve">A critical aspect of practicing as a dietitian in Senegal Dakar is the preservation and promotion of indigenous superfoods. Western dietary advice often fails when it ignores local availability and taste preferences. A competent dietitian advocates for:</w:t>
      </w:r>
    </w:p>
    <w:p>
      <w:pPr>
        <w:numPr>
          <w:ilvl w:val="0"/>
          <w:numId w:val="1002"/>
        </w:numPr>
        <w:pStyle w:val="Compact"/>
      </w:pPr>
      <w:r>
        <w:rPr>
          <w:bCs/>
          <w:b/>
        </w:rPr>
        <w:t xml:space="preserve">Millet (Mil):</w:t>
      </w:r>
      <w:r>
        <w:t xml:space="preserve"> </w:t>
      </w:r>
      <w:r>
        <w:t xml:space="preserve">The staple grain of Senegal, rich in fiber and minerals, with a low glycemic index compared to white rice.</w:t>
      </w:r>
    </w:p>
    <w:p>
      <w:pPr>
        <w:numPr>
          <w:ilvl w:val="0"/>
          <w:numId w:val="1002"/>
        </w:numPr>
        <w:pStyle w:val="Compact"/>
      </w:pPr>
      <w:r>
        <w:rPr>
          <w:bCs/>
          <w:b/>
        </w:rPr>
        <w:t xml:space="preserve">Sorghum and Fonio:</w:t>
      </w:r>
      <w:r>
        <w:t xml:space="preserve"> </w:t>
      </w:r>
      <w:r>
        <w:t xml:space="preserve">Ancient grains that are naturally gluten-free and highly nutritious. Promoting these helps reduce the carbon footprint of the diet while improving health.</w:t>
      </w:r>
    </w:p>
    <w:p>
      <w:pPr>
        <w:numPr>
          <w:ilvl w:val="0"/>
          <w:numId w:val="1002"/>
        </w:numPr>
        <w:pStyle w:val="Compact"/>
      </w:pPr>
      <w:r>
        <w:rPr>
          <w:bCs/>
          <w:b/>
        </w:rPr>
        <w:t xml:space="preserve">Bissap (Hibiscus) and Bissap-infused water:</w:t>
      </w:r>
      <w:r>
        <w:t xml:space="preserve"> </w:t>
      </w:r>
      <w:r>
        <w:t xml:space="preserve">Replacing sugary sodas with traditional, unsweetened herbal infusions is a simple yet effective intervention promoted by dietitians in Dakar.</w:t>
      </w:r>
    </w:p>
    <w:p>
      <w:pPr>
        <w:pStyle w:val="FirstParagraph"/>
      </w:pPr>
      <w:r>
        <w:t xml:space="preserve">The goal is to rebrand these traditional foods not as "food for the poor," but as premium, health-boosting staples suitable for the modern professional.</w:t>
      </w:r>
    </w:p>
    <w:bookmarkEnd w:id="27"/>
    <w:bookmarkStart w:id="28" w:name="Xa09bc505ff5a85795ab3eff87fa0f86793637e6"/>
    <w:p>
      <w:pPr>
        <w:pStyle w:val="Heading2"/>
      </w:pPr>
      <w:r>
        <w:t xml:space="preserve">Bridging Tradition and Modernity: Thieboudienne Reimagined</w:t>
      </w:r>
    </w:p>
    <w:p>
      <w:pPr>
        <w:pStyle w:val="FirstParagraph"/>
      </w:pPr>
      <w:r>
        <w:t xml:space="preserve">No discussion of nutrition in Senegal is complete without addressing the national dish,</w:t>
      </w:r>
      <w:r>
        <w:t xml:space="preserve"> </w:t>
      </w:r>
      <w:r>
        <w:rPr>
          <w:iCs/>
          <w:i/>
        </w:rPr>
        <w:t xml:space="preserve">Ceebu Jën (Thieboudienne)</w:t>
      </w:r>
      <w:r>
        <w:t xml:space="preserve">. Often criticized by outsiders for its use of oil and white rice, a skilled dietitian knows how to optimize this dish:</w:t>
      </w:r>
    </w:p>
    <w:p>
      <w:pPr>
        <w:numPr>
          <w:ilvl w:val="0"/>
          <w:numId w:val="1003"/>
        </w:numPr>
        <w:pStyle w:val="Compact"/>
      </w:pPr>
      <w:r>
        <w:rPr>
          <w:bCs/>
          <w:b/>
        </w:rPr>
        <w:t xml:space="preserve">Rice Alternatives:</w:t>
      </w:r>
      <w:r>
        <w:t xml:space="preserve"> </w:t>
      </w:r>
      <w:r>
        <w:t xml:space="preserve">Substituting part or all of the white rice with millet flour or brown rice to increase fiber content.</w:t>
      </w:r>
    </w:p>
    <w:p>
      <w:pPr>
        <w:numPr>
          <w:ilvl w:val="0"/>
          <w:numId w:val="1003"/>
        </w:numPr>
        <w:pStyle w:val="Compact"/>
      </w:pPr>
      <w:r>
        <w:rPr>
          <w:bCs/>
          <w:b/>
          <w:iCs/>
          <w:i/>
        </w:rPr>
        <w:t xml:space="preserve">Oil Management:</w:t>
      </w:r>
      <w:r>
        <w:t xml:space="preserve">: Advising on the type and quantity of oil used. While traditional recipes require oil, reducing it by 20% can significantly cut calorie intake without sacrificing flavor.</w:t>
      </w:r>
    </w:p>
    <w:p>
      <w:pPr>
        <w:numPr>
          <w:ilvl w:val="0"/>
          <w:numId w:val="1003"/>
        </w:numPr>
        <w:pStyle w:val="Compact"/>
      </w:pPr>
      <w:r>
        <w:rPr>
          <w:bCs/>
          <w:b/>
        </w:rPr>
        <w:t xml:space="preserve">Vegetable Volume:</w:t>
      </w:r>
      <w:r>
        <w:t xml:space="preserve"> </w:t>
      </w:r>
      <w:r>
        <w:t xml:space="preserve">Doubling the amount of vegetables (carrots, cabbage, cassava root) relative to rice ensures better satiety and nutrient density.</w:t>
      </w:r>
    </w:p>
    <w:p>
      <w:pPr>
        <w:pStyle w:val="FirstParagraph"/>
      </w:pPr>
      <w:r>
        <w:t xml:space="preserve">This approach demonstrates that a dietitian does not demand cultural assimilation but rather culinary optimization.</w:t>
      </w:r>
    </w:p>
    <w:bookmarkEnd w:id="28"/>
    <w:bookmarkStart w:id="29" w:name="economic-implications-and-food-security"/>
    <w:p>
      <w:pPr>
        <w:pStyle w:val="Heading2"/>
      </w:pPr>
      <w:r>
        <w:t xml:space="preserve">Economic Implications and Food Security</w:t>
      </w:r>
    </w:p>
    <w:p>
      <w:pPr>
        <w:pStyle w:val="FirstParagraph"/>
      </w:pPr>
      <w:r>
        <w:t xml:space="preserve">In Dakar, food prices can be volatile due to reliance on imports for staples like rice and sugar. A dietitian plays a vital role in economic nutrition:</w:t>
      </w:r>
    </w:p>
    <w:p>
      <w:pPr>
        <w:numPr>
          <w:ilvl w:val="0"/>
          <w:numId w:val="1004"/>
        </w:numPr>
        <w:pStyle w:val="Compact"/>
      </w:pPr>
      <w:r>
        <w:rPr>
          <w:bCs/>
          <w:b/>
        </w:rPr>
        <w:t xml:space="preserve">Cost-Effective Nutrition:</w:t>
      </w:r>
      <w:r>
        <w:t xml:space="preserve"> </w:t>
      </w:r>
      <w:r>
        <w:t xml:space="preserve">Dietitians provide guidance on how to achieve a nutrient-dense diet on a limited budget by prioritizing seasonal local produce over expensive imported goods.</w:t>
      </w:r>
    </w:p>
    <w:p>
      <w:pPr>
        <w:numPr>
          <w:ilvl w:val="0"/>
          <w:numId w:val="1004"/>
        </w:numPr>
        <w:pStyle w:val="Compact"/>
      </w:pPr>
      <w:r>
        <w:rPr>
          <w:bCs/>
          <w:b/>
        </w:rPr>
        <w:t xml:space="preserve">School Programs:</w:t>
      </w:r>
      <w:r>
        <w:t xml:space="preserve"> </w:t>
      </w:r>
      <w:r>
        <w:t xml:space="preserve">In Dakar’s public schools, dietitians ensure that the "school meal" program provides enough calories and protein for growing children, reducing absenteeism and improving cognitive performance in class.</w:t>
      </w:r>
    </w:p>
    <w:p>
      <w:pPr>
        <w:numPr>
          <w:ilvl w:val="0"/>
          <w:numId w:val="1004"/>
        </w:numPr>
        <w:pStyle w:val="Compact"/>
      </w:pPr>
      <w:r>
        <w:rPr>
          <w:bCs/>
          <w:b/>
        </w:rPr>
        <w:t xml:space="preserve">Supporting Local Farmers:</w:t>
      </w:r>
      <w:r>
        <w:t xml:space="preserve"> </w:t>
      </w:r>
      <w:r>
        <w:t xml:space="preserve">By creating demand for local fruits (mangoes, papayas) and vegetables (gombo, ndamou), dietitians help stabilize the local agricultural economy of the Senegal region.</w:t>
      </w:r>
    </w:p>
    <w:bookmarkEnd w:id="29"/>
    <w:bookmarkStart w:id="30" w:name="Xf9717b2f7ac29d95dc1ac6fef81cb1dd69a0679"/>
    <w:p>
      <w:pPr>
        <w:pStyle w:val="Heading2"/>
      </w:pPr>
      <w:r>
        <w:t xml:space="preserve">The Future: Professionalization of Nutrition in Dakar</w:t>
      </w:r>
    </w:p>
    <w:p>
      <w:pPr>
        <w:pStyle w:val="FirstParagraph"/>
      </w:pPr>
      <w:r>
        <w:t xml:space="preserve">The landscape for dietitians in Senegal is evolving. There is a growing recognition of the profession within the healthcare system.</w:t>
      </w:r>
    </w:p>
    <w:p>
      <w:pPr>
        <w:numPr>
          <w:ilvl w:val="0"/>
          <w:numId w:val="1005"/>
        </w:numPr>
        <w:pStyle w:val="Compact"/>
      </w:pPr>
      <w:r>
        <w:rPr>
          <w:bCs/>
          <w:b/>
        </w:rPr>
        <w:t xml:space="preserve">Educational Growth:</w:t>
      </w:r>
      <w:r>
        <w:t xml:space="preserve"> </w:t>
      </w:r>
      <w:r>
        <w:t xml:space="preserve">New universities and technical institutes in Dakar are offering degrees in nutrition science, ensuring a higher standard of care.</w:t>
      </w:r>
    </w:p>
    <w:p>
      <w:pPr>
        <w:numPr>
          <w:ilvl w:val="0"/>
          <w:numId w:val="1005"/>
        </w:numPr>
        <w:pStyle w:val="Compact"/>
      </w:pPr>
      <w:r>
        <w:rPr>
          <w:bCs/>
          <w:b/>
        </w:rPr>
        <w:t xml:space="preserve">Digital Health:</w:t>
      </w:r>
      <w:r>
        <w:t xml:space="preserve"> </w:t>
      </w:r>
      <w:r>
        <w:t xml:space="preserve">Apps and telemedicine are beginning to connect dietitians with clients across Senegal, allowing for remote monitoring of dietary habits in both urban Dakar and rural areas.</w:t>
      </w:r>
    </w:p>
    <w:p>
      <w:pPr>
        <w:numPr>
          <w:ilvl w:val="0"/>
          <w:numId w:val="1005"/>
        </w:numPr>
        <w:pStyle w:val="Compact"/>
      </w:pPr>
      <w:r>
        <w:rPr>
          <w:bCs/>
          <w:b/>
        </w:rPr>
        <w:t xml:space="preserve">Certification:</w:t>
      </w:r>
      <w:r>
        <w:t xml:space="preserve"> </w:t>
      </w:r>
      <w:r>
        <w:t xml:space="preserve">We must advocate for strict licensing to protect the title "Dietitian," ensuring that only qualified professionals provide medical nutrition therapy, preventing the spread of misinformation by non-experts.</w:t>
      </w:r>
    </w:p>
    <w:bookmarkEnd w:id="30"/>
    <w:bookmarkStart w:id="31" w:name="conclusion-and-call-to-action"/>
    <w:p>
      <w:pPr>
        <w:pStyle w:val="Heading2"/>
      </w:pPr>
      <w:r>
        <w:t xml:space="preserve">Conclusion and Call to Action</w:t>
      </w:r>
    </w:p>
    <w:p>
      <w:pPr>
        <w:pStyle w:val="FirstParagraph"/>
      </w:pPr>
      <w:r>
        <w:t xml:space="preserve">The integration of professional dietetic care in Senegal Dakar is not a luxury; it is a necessity for the sustainable health of the nation. We are at a crossroads where tradition meets modernity. The dietitian serves as the guide on this journey.</w:t>
      </w:r>
    </w:p>
    <w:p>
      <w:pPr>
        <w:pStyle w:val="BodyText"/>
      </w:pPr>
      <w:r>
        <w:rPr>
          <w:bCs/>
          <w:b/>
        </w:rPr>
        <w:t xml:space="preserve">Our Call to Action:</w:t>
      </w:r>
    </w:p>
    <w:p>
      <w:pPr>
        <w:numPr>
          <w:ilvl w:val="0"/>
          <w:numId w:val="1006"/>
        </w:numPr>
        <w:pStyle w:val="Compact"/>
      </w:pPr>
      <w:r>
        <w:rPr>
          <w:bCs/>
          <w:b/>
        </w:rPr>
        <w:t xml:space="preserve">Policymakers:</w:t>
      </w:r>
      <w:r>
        <w:t xml:space="preserve"> </w:t>
      </w:r>
      <w:r>
        <w:t xml:space="preserve">Incorporate dietitians into primary healthcare teams in Dakar hospitals and clinics.</w:t>
      </w:r>
    </w:p>
    <w:p>
      <w:pPr>
        <w:numPr>
          <w:ilvl w:val="0"/>
          <w:numId w:val="1006"/>
        </w:numPr>
        <w:pStyle w:val="Compact"/>
      </w:pPr>
      <w:r>
        <w:rPr>
          <w:bCs/>
          <w:b/>
        </w:rPr>
        <w:t xml:space="preserve">Educators:</w:t>
      </w:r>
      <w:r>
        <w:t xml:space="preserve"> </w:t>
      </w:r>
      <w:r>
        <w:t xml:space="preserve">Promote nutrition education from an early age in Senegalese schools.</w:t>
      </w:r>
    </w:p>
    <w:p>
      <w:pPr>
        <w:numPr>
          <w:ilvl w:val="0"/>
          <w:numId w:val="1006"/>
        </w:numPr>
        <w:pStyle w:val="Compact"/>
      </w:pPr>
      <w:r>
        <w:rPr>
          <w:bCs/>
          <w:b/>
        </w:rPr>
        <w:t xml:space="preserve">The Public:</w:t>
      </w:r>
      <w:r>
        <w:t xml:space="preserve"> </w:t>
      </w:r>
      <w:r>
        <w:t xml:space="preserve">Trust qualified professionals. Seek the advice of a registered dietitian to manage your health, rather than relying on social media trends.</w:t>
      </w:r>
    </w:p>
    <w:p>
      <w:pPr>
        <w:pStyle w:val="FirstParagraph"/>
      </w:pPr>
      <w:r>
        <w:t xml:space="preserve">Together, we can build a healthier Dakar that honors its delicious past while securing a vibrant future.</w:t>
      </w:r>
    </w:p>
    <w:bookmarkEnd w:id="31"/>
    <w:bookmarkStart w:id="32" w:name="merci-beaucoup-thank-you"/>
    <w:p>
      <w:pPr>
        <w:pStyle w:val="Heading2"/>
      </w:pPr>
      <w:r>
        <w:t xml:space="preserve">Merci Beaucoup / Thank You</w:t>
      </w:r>
    </w:p>
    <w:p>
      <w:pPr>
        <w:pStyle w:val="FirstParagraph"/>
      </w:pPr>
      <w:r>
        <w:rPr>
          <w:bCs/>
          <w:b/>
        </w:rPr>
        <w:t xml:space="preserve">Dakar, Senegal</w:t>
      </w:r>
    </w:p>
    <w:p>
      <w:pPr>
        <w:pStyle w:val="BodyText"/>
      </w:pPr>
      <w:r>
        <w:rPr>
          <w:iCs/>
          <w:i/>
        </w:rPr>
        <w:t xml:space="preserve">"One health, one nutrition."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Senegal Dakar</dc:title>
  <dc:creator/>
  <dc:language>en</dc:language>
  <cp:keywords/>
  <dcterms:created xsi:type="dcterms:W3CDTF">2026-07-30T04:43:59Z</dcterms:created>
  <dcterms:modified xsi:type="dcterms:W3CDTF">2026-07-30T04:43:59Z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