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Diplomat</w:t>
      </w:r>
      <w:r>
        <w:t xml:space="preserve"> </w:t>
      </w:r>
      <w:r>
        <w:t xml:space="preserve">in</w:t>
      </w:r>
      <w:r>
        <w:t xml:space="preserve"> </w:t>
      </w:r>
      <w:r>
        <w:t xml:space="preserve">Japan</w:t>
      </w:r>
      <w:r>
        <w:t xml:space="preserve"> </w:t>
      </w:r>
      <w:r>
        <w:t xml:space="preserve">Kyoto</w:t>
      </w:r>
    </w:p>
    <w:bookmarkStart w:id="28" w:name="X69b0e1ee2f9eb81149b38112225f0317285bc54"/>
    <w:p>
      <w:pPr>
        <w:pStyle w:val="Heading1"/>
      </w:pPr>
      <w:r>
        <w:t xml:space="preserve">Seminar Presentation Slides: The Evolving Role of the Diplomat in Japan Kyoto</w:t>
      </w:r>
    </w:p>
    <w:p>
      <w:pPr>
        <w:pStyle w:val="FirstParagraph"/>
      </w:pPr>
      <w:r>
        <w:rPr>
          <w:iCs/>
          <w:i/>
        </w:rPr>
        <w:t xml:space="preserve">Note: This document serves as a comprehensive text-based representation of a slide deck. Each section represents a distinct slide within the presentation, designed for delivery to an audience of international relations students, diplomatic corps members, and cultural studies scholars.</w:t>
      </w:r>
    </w:p>
    <w:p>
      <w:pPr>
        <w:pStyle w:val="BodyText"/>
      </w:pPr>
      <w:r>
        <w:t xml:space="preserve">Slide 1: Introduction and Context</w:t>
      </w:r>
    </w:p>
    <w:bookmarkStart w:id="20" w:name="X9ba39df72fcfd5030be62efad06136066b92791"/>
    <w:p>
      <w:pPr>
        <w:pStyle w:val="Heading2"/>
      </w:pPr>
      <w:r>
        <w:t xml:space="preserve">The Intersection of Tradition and Modern Diplomacy</w:t>
      </w:r>
    </w:p>
    <w:p>
      <w:pPr>
        <w:pStyle w:val="FirstParagraph"/>
      </w:pPr>
      <w:r>
        <w:t xml:space="preserve">Welcome to this seminar presentation focusing on the nuanced role of the diplomat within the specific cultural and historical context of Japan Kyoto. While global diplomacy often occurs in bustling capitals like Washington, London, or Brussels, Kyoto represents a unique paradigm. As the former imperial capital for over a millennium,</w:t>
      </w:r>
      <w:r>
        <w:t xml:space="preserve"> </w:t>
      </w:r>
      <w:r>
        <w:rPr>
          <w:bCs/>
          <w:b/>
        </w:rPr>
        <w:t xml:space="preserve">Japan Kyoto</w:t>
      </w:r>
      <w:r>
        <w:t xml:space="preserve"> </w:t>
      </w:r>
      <w:r>
        <w:t xml:space="preserve">possesses an aura of refined tradition that profoundly influences diplomatic interactions here.</w:t>
      </w:r>
    </w:p>
    <w:p>
      <w:pPr>
        <w:pStyle w:val="BodyText"/>
      </w:pPr>
      <w:r>
        <w:t xml:space="preserve">The objective of this presentation is to analyze how a modern</w:t>
      </w:r>
      <w:r>
        <w:t xml:space="preserve"> </w:t>
      </w:r>
      <w:r>
        <w:rPr>
          <w:bCs/>
          <w:b/>
        </w:rPr>
        <w:t xml:space="preserve">Diplomat</w:t>
      </w:r>
      <w:r>
        <w:t xml:space="preserve"> </w:t>
      </w:r>
      <w:r>
        <w:t xml:space="preserve">navigates the delicate balance between contemporary geopolitical interests and the ancient protocols inherent to this city. We will explore how heritage shapes policy, how cultural diplomacy functions in a UNESCO-rich environment, and what specific competencies are required for effective statecraft in this serene yet politically significant setting.</w:t>
      </w:r>
    </w:p>
    <w:bookmarkEnd w:id="20"/>
    <w:p>
      <w:pPr>
        <w:pStyle w:val="BodyText"/>
      </w:pPr>
      <w:r>
        <w:t xml:space="preserve">Slide 2: Historical Significance of Japan Kyoto</w:t>
      </w:r>
    </w:p>
    <w:bookmarkStart w:id="21" w:name="X5c3826ece60dce73e0f7c814f82d83d99d58e29"/>
    <w:p>
      <w:pPr>
        <w:pStyle w:val="Heading2"/>
      </w:pPr>
      <w:r>
        <w:t xml:space="preserve">A Backdrop of Imperial Legacy and Cultural Weight</w:t>
      </w:r>
    </w:p>
    <w:p>
      <w:pPr>
        <w:pStyle w:val="FirstParagraph"/>
      </w:pPr>
      <w:r>
        <w:t xml:space="preserve">To understand the role of the diplomat in this region, one must first appreciate the historical gravity of the location. For over a thousand years,</w:t>
      </w:r>
      <w:r>
        <w:t xml:space="preserve"> </w:t>
      </w:r>
      <w:r>
        <w:rPr>
          <w:bCs/>
          <w:b/>
        </w:rPr>
        <w:t xml:space="preserve">Japan Kyoto</w:t>
      </w:r>
      <w:r>
        <w:t xml:space="preserve"> </w:t>
      </w:r>
      <w:r>
        <w:t xml:space="preserve">was not merely a city; it was the political and spiritual heart of Japan. The presence of Kinkaku-ji (The Golden Pavilion), Fushimi Inari Shrine, and the numerous Zen gardens means that every diplomatic engagement takes place against a backdrop of immense aesthetic and historical significance.</w:t>
      </w:r>
    </w:p>
    <w:p>
      <w:pPr>
        <w:pStyle w:val="BodyText"/>
      </w:pPr>
      <w:r>
        <w:t xml:space="preserve">For a visiting or resident diplomat, this is not just scenery; it is substance. The preservation of culture in</w:t>
      </w:r>
      <w:r>
        <w:t xml:space="preserve"> </w:t>
      </w:r>
      <w:r>
        <w:rPr>
          <w:bCs/>
          <w:b/>
        </w:rPr>
        <w:t xml:space="preserve">Japan Kyoto</w:t>
      </w:r>
      <w:r>
        <w:t xml:space="preserve"> </w:t>
      </w:r>
      <w:r>
        <w:t xml:space="preserve">mirrors the diplomatic imperative to preserve peace and stability. When a</w:t>
      </w:r>
      <w:r>
        <w:t xml:space="preserve"> </w:t>
      </w:r>
      <w:r>
        <w:rPr>
          <w:bCs/>
          <w:b/>
        </w:rPr>
        <w:t xml:space="preserve">Diplomat</w:t>
      </w:r>
      <w:r>
        <w:t xml:space="preserve"> </w:t>
      </w:r>
      <w:r>
        <w:t xml:space="preserve">arranges meetings or cultural exchanges here, they are invoking centuries of tradition where tea ceremonies and poetry were as much tools of statecraft as treaties and trade agreements. Understanding this history is the first step in effective engagement.</w:t>
      </w:r>
    </w:p>
    <w:bookmarkEnd w:id="21"/>
    <w:p>
      <w:pPr>
        <w:pStyle w:val="BodyText"/>
      </w:pPr>
      <w:r>
        <w:t xml:space="preserve">Slide 3: The Concept of "Wa" (Harmony)</w:t>
      </w:r>
    </w:p>
    <w:bookmarkStart w:id="22" w:name="Xf587f3e5303b811a7c9d2032da0ba9d63c72197"/>
    <w:p>
      <w:pPr>
        <w:pStyle w:val="Heading2"/>
      </w:pPr>
      <w:r>
        <w:t xml:space="preserve">Cultural Protocols and Non-Verbal Communication</w:t>
      </w:r>
    </w:p>
    <w:p>
      <w:pPr>
        <w:pStyle w:val="FirstParagraph"/>
      </w:pPr>
      <w:r>
        <w:t xml:space="preserve">A critical competency for any diplomat working in Asia, and specifically in Japan Kyoto, is the understanding of "Wa," or harmony. In the context of a seminar on diplomatic practice, we must emphasize that overt confrontation or aggressive negotiation tactics are often counterproductive in this setting. The environment of</w:t>
      </w:r>
      <w:r>
        <w:t xml:space="preserve"> </w:t>
      </w:r>
      <w:r>
        <w:rPr>
          <w:bCs/>
          <w:b/>
        </w:rPr>
        <w:t xml:space="preserve">Japan Kyoto</w:t>
      </w:r>
      <w:r>
        <w:t xml:space="preserve">, with its emphasis on silence, reflection, and meticulous order, demands a diplomat who is observant and respectful.</w:t>
      </w:r>
    </w:p>
    <w:p>
      <w:pPr>
        <w:pStyle w:val="BodyText"/>
      </w:pPr>
      <w:r>
        <w:t xml:space="preserve">The modern diplomat must master the art of indirect communication. Reading the air (</w:t>
      </w:r>
      <w:r>
        <w:rPr>
          <w:iCs/>
          <w:i/>
        </w:rPr>
        <w:t xml:space="preserve">Kuuki wo yomu</w:t>
      </w:r>
      <w:r>
        <w:t xml:space="preserve">) is essential. A skilled diplomat recognizes that a hesitation in speech or a slight change in bowing angle may carry more weight than explicit words. This seminar highlights that being a successful diplomat in this region requires emotional intelligence and cultural sensitivity far beyond standard protocol manuals. It is about creating an atmosphere where</w:t>
      </w:r>
      <w:r>
        <w:t xml:space="preserve"> </w:t>
      </w:r>
      <w:r>
        <w:rPr>
          <w:bCs/>
          <w:b/>
        </w:rPr>
        <w:t xml:space="preserve">Japan Kyoto</w:t>
      </w:r>
      <w:r>
        <w:t xml:space="preserve">'s inherent tranquility supports constructive dialogue rather than hinder it.</w:t>
      </w:r>
    </w:p>
    <w:bookmarkEnd w:id="22"/>
    <w:p>
      <w:pPr>
        <w:pStyle w:val="BodyText"/>
      </w:pPr>
      <w:r>
        <w:t xml:space="preserve">Slide 4: Cultural Diplomacy and Soft Power</w:t>
      </w:r>
    </w:p>
    <w:bookmarkStart w:id="23" w:name="X302ab1e938e8c6d6355922d53b4b20f34d9ae8c"/>
    <w:p>
      <w:pPr>
        <w:pStyle w:val="Heading2"/>
      </w:pPr>
      <w:r>
        <w:t xml:space="preserve">Leveraging Heritage for International Relations</w:t>
      </w:r>
    </w:p>
    <w:p>
      <w:pPr>
        <w:pStyle w:val="FirstParagraph"/>
      </w:pPr>
      <w:r>
        <w:t xml:space="preserve">Cultural diplomacy is not just a supplementary activity; in Japan Kyoto, it is the primary vehicle for connection. The diplomat here acts as a curator of goodwill. By engaging with local artisans, supporting preservation projects at historic sites like Nijo Castle, or facilitating exchanges between international artists and Japanese masters, the diplomat builds bridges that political rhetoric alone cannot build.</w:t>
      </w:r>
    </w:p>
    <w:p>
      <w:pPr>
        <w:pStyle w:val="BodyText"/>
      </w:pPr>
      <w:r>
        <w:t xml:space="preserve">This seminar posits that the most effective ambassadorial efforts in</w:t>
      </w:r>
      <w:r>
        <w:t xml:space="preserve"> </w:t>
      </w:r>
      <w:r>
        <w:rPr>
          <w:bCs/>
          <w:b/>
        </w:rPr>
        <w:t xml:space="preserve">Japan Kyoto</w:t>
      </w:r>
      <w:r>
        <w:t xml:space="preserve"> </w:t>
      </w:r>
      <w:r>
        <w:t xml:space="preserve">are those that demonstrate a genuine appreciation for local aesthetics. When a diplomat participates in a traditional tea ceremony with precision and humility, they signal respect for Japanese values. This soft power approach fosters long-term loyalty and trust among local stakeholders, government officials, and business leaders who value continuity and tradition.</w:t>
      </w:r>
    </w:p>
    <w:bookmarkEnd w:id="23"/>
    <w:p>
      <w:pPr>
        <w:pStyle w:val="BodyText"/>
      </w:pPr>
      <w:r>
        <w:t xml:space="preserve">Slide 5: Economic Diplomacy in a Modern Context</w:t>
      </w:r>
    </w:p>
    <w:bookmarkStart w:id="24" w:name="X2773a0084f100091157663f5d2b4477bda2703c"/>
    <w:p>
      <w:pPr>
        <w:pStyle w:val="Heading2"/>
      </w:pPr>
      <w:r>
        <w:t xml:space="preserve">Balancing Tourism, Technology, and Tradition</w:t>
      </w:r>
    </w:p>
    <w:p>
      <w:pPr>
        <w:pStyle w:val="FirstParagraph"/>
      </w:pPr>
      <w:r>
        <w:t xml:space="preserve">The role of the diplomat extends to facilitating economic partnerships that respect local constraints. Japan Kyoto faces unique challenges regarding over-tourism and urban development. A savvy diplomat must navigate discussions between international investors seeking opportunities in the Kansai region and local communities concerned about preserving their way of life.</w:t>
      </w:r>
    </w:p>
    <w:p>
      <w:pPr>
        <w:pStyle w:val="BodyText"/>
      </w:pPr>
      <w:r>
        <w:t xml:space="preserve">The</w:t>
      </w:r>
      <w:r>
        <w:t xml:space="preserve"> </w:t>
      </w:r>
      <w:r>
        <w:rPr>
          <w:bCs/>
          <w:b/>
        </w:rPr>
        <w:t xml:space="preserve">Diplomat</w:t>
      </w:r>
      <w:r>
        <w:t xml:space="preserve"> </w:t>
      </w:r>
      <w:r>
        <w:t xml:space="preserve">serves as a mediator in these conversations, ensuring that foreign direct investment aligns with sustainable development goals. This might involve promoting high-tech industries or educational institutions that complement rather than compete with the city's cultural heritage. The seminar illustrates case studies where diplomatic intervention helped shape policies that protected the integrity of</w:t>
      </w:r>
      <w:r>
        <w:t xml:space="preserve"> </w:t>
      </w:r>
      <w:r>
        <w:rPr>
          <w:bCs/>
          <w:b/>
        </w:rPr>
        <w:t xml:space="preserve">Japan Kyoto</w:t>
      </w:r>
      <w:r>
        <w:t xml:space="preserve"> </w:t>
      </w:r>
      <w:r>
        <w:t xml:space="preserve">while fostering economic growth, demonstrating that preservation and progress are not mutually exclusive.</w:t>
      </w:r>
    </w:p>
    <w:bookmarkEnd w:id="24"/>
    <w:p>
      <w:pPr>
        <w:pStyle w:val="BodyText"/>
      </w:pPr>
      <w:r>
        <w:t xml:space="preserve">Slide 6: Crisis Management and Regional Stability</w:t>
      </w:r>
    </w:p>
    <w:bookmarkStart w:id="25" w:name="X7f8977a7996e39cfc1bfb884b650b150bd12157"/>
    <w:p>
      <w:pPr>
        <w:pStyle w:val="Heading2"/>
      </w:pPr>
      <w:r>
        <w:t xml:space="preserve">The Diplomat as a Stabilizing Force in East Asia</w:t>
      </w:r>
    </w:p>
    <w:p>
      <w:pPr>
        <w:pStyle w:val="FirstParagraph"/>
      </w:pPr>
      <w:r>
        <w:t xml:space="preserve">Beyond culture and economics, the geopolitical reality of Japan cannot be ignored. Situated in East Asia, a region fraught with complex historical grievances and territorial disputes, the diplomat stationed near or within Kyoto plays a vital role in regional stability. While Tokyo is the seat of power, Kyoto remains a symbol of national identity.</w:t>
      </w:r>
    </w:p>
    <w:p>
      <w:pPr>
        <w:pStyle w:val="BodyText"/>
      </w:pPr>
      <w:r>
        <w:t xml:space="preserve">In times of tension, the calm demeanor associated with</w:t>
      </w:r>
      <w:r>
        <w:t xml:space="preserve"> </w:t>
      </w:r>
      <w:r>
        <w:rPr>
          <w:bCs/>
          <w:b/>
        </w:rPr>
        <w:t xml:space="preserve">Japan Kyoto</w:t>
      </w:r>
      <w:r>
        <w:t xml:space="preserve"> </w:t>
      </w:r>
      <w:r>
        <w:t xml:space="preserve">can serve as a neutral ground for back-channel communications. This seminar discusses how diplomats utilize private venues and cultural settings in Kyoto to de-escalate tensions. The serene environment provides a psychological buffer for high-stakes negotiations, allowing parties to step away from the glare of international media and focus on substantive dialogue.</w:t>
      </w:r>
    </w:p>
    <w:bookmarkEnd w:id="25"/>
    <w:p>
      <w:pPr>
        <w:pStyle w:val="BodyText"/>
      </w:pPr>
      <w:r>
        <w:t xml:space="preserve">Slide 7: Educational and Academic Exchanges</w:t>
      </w:r>
    </w:p>
    <w:bookmarkStart w:id="26" w:name="the-university-town-as-a-diplomatic-hub"/>
    <w:p>
      <w:pPr>
        <w:pStyle w:val="Heading2"/>
      </w:pPr>
      <w:r>
        <w:t xml:space="preserve">The University Town as a Diplomatic Hub</w:t>
      </w:r>
    </w:p>
    <w:p>
      <w:pPr>
        <w:pStyle w:val="FirstParagraph"/>
      </w:pPr>
      <w:r>
        <w:t xml:space="preserve">Kyoto is home to numerous prestigious universities, including Kyoto University, one of Asia's top research institutions. The diplomat must actively engage with the academic community. This involves fostering student exchanges, joint research initiatives, and faculty collaborations.</w:t>
      </w:r>
    </w:p>
    <w:p>
      <w:pPr>
        <w:pStyle w:val="BodyText"/>
      </w:pPr>
      <w:r>
        <w:t xml:space="preserve">The seminar highlights that the youth are the future of bilateral relations. By organizing seminars at local universities in</w:t>
      </w:r>
      <w:r>
        <w:t xml:space="preserve"> </w:t>
      </w:r>
      <w:r>
        <w:rPr>
          <w:bCs/>
          <w:b/>
        </w:rPr>
        <w:t xml:space="preserve">Japan Kyoto</w:t>
      </w:r>
      <w:r>
        <w:t xml:space="preserve">, a diplomat can influence future policymakers and business leaders. These intellectual exchanges create a network of alumni who have experienced their host culture firsthand, creating a lasting diplomatic legacy that extends far beyond their tenure in office.</w:t>
      </w:r>
    </w:p>
    <w:bookmarkEnd w:id="26"/>
    <w:p>
      <w:pPr>
        <w:pStyle w:val="BodyText"/>
      </w:pPr>
      <w:r>
        <w:t xml:space="preserve">Slide 8: Conclusion and Key Takeaways</w:t>
      </w:r>
    </w:p>
    <w:bookmarkStart w:id="27" w:name="Xa353e1ab7e0e466a88b9567051fe55fa4b062ef"/>
    <w:p>
      <w:pPr>
        <w:pStyle w:val="Heading2"/>
      </w:pPr>
      <w:r>
        <w:t xml:space="preserve">The Future of Diplomatic Engagement in Kyoto</w:t>
      </w:r>
    </w:p>
    <w:p>
      <w:pPr>
        <w:pStyle w:val="FirstParagraph"/>
      </w:pPr>
      <w:r>
        <w:t xml:space="preserve">In conclusion, the role of the diplomat in Japan Kyoto is multifaceted, requiring a blend of traditional etiquette, modern strategic thinking, and deep cultural empathy. This seminar has outlined that success in this environment depends on understanding that history is not just a backdrop but an active participant in current affairs.</w:t>
      </w:r>
    </w:p>
    <w:p>
      <w:pPr>
        <w:pStyle w:val="BodyText"/>
      </w:pPr>
      <w:r>
        <w:t xml:space="preserve">The effective diplomat must be a guardian of harmony, a facilitator of sustainable economic growth, and a promoter of educational exchange. As global dynamics shift,</w:t>
      </w:r>
      <w:r>
        <w:t xml:space="preserve"> </w:t>
      </w:r>
      <w:r>
        <w:rPr>
          <w:bCs/>
          <w:b/>
        </w:rPr>
        <w:t xml:space="preserve">Japan Kyoto</w:t>
      </w:r>
      <w:r>
        <w:t xml:space="preserve"> </w:t>
      </w:r>
      <w:r>
        <w:t xml:space="preserve">will remain a critical node for cultural and diplomatic engagement. Those who master the art of diplomacy in this unique setting will not only advance their nation's interests but also contribute to the enduring peace and cultural richness that define this extraordinary city.</w:t>
      </w:r>
    </w:p>
    <w:p>
      <w:pPr>
        <w:pStyle w:val="BodyText"/>
      </w:pPr>
      <w:r>
        <w:rPr>
          <w:iCs/>
          <w:i/>
        </w:rPr>
        <w:t xml:space="preserve">We thank you for your attention. Questions regarding specific case studies or protocol guidelines are now welcome.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Diplomat in Japan Kyoto</dc:title>
  <dc:creator/>
  <dc:language>en</dc:language>
  <cp:keywords/>
  <dcterms:created xsi:type="dcterms:W3CDTF">2026-07-29T19:35:01Z</dcterms:created>
  <dcterms:modified xsi:type="dcterms:W3CDTF">2026-07-29T19:35:01Z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